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AEF" w:rsidRPr="00B42AEF" w:rsidRDefault="00B42AEF" w:rsidP="00B42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AEF">
        <w:rPr>
          <w:rFonts w:ascii="Times New Roman" w:hAnsi="Times New Roman" w:cs="Times New Roman"/>
          <w:b/>
          <w:sz w:val="28"/>
          <w:szCs w:val="28"/>
        </w:rPr>
        <w:t>Характеристики</w:t>
      </w:r>
    </w:p>
    <w:p w:rsidR="00B42AEF" w:rsidRPr="00B42AEF" w:rsidRDefault="00B42AEF" w:rsidP="00B4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AEF" w:rsidRPr="006E276F" w:rsidRDefault="00B42AEF" w:rsidP="00B42AEF">
      <w:pPr>
        <w:rPr>
          <w:rStyle w:val="fontstyle01"/>
          <w:rFonts w:ascii="Times New Roman" w:hAnsi="Times New Roman" w:cs="Times New Roman"/>
          <w:sz w:val="28"/>
          <w:szCs w:val="28"/>
        </w:rPr>
      </w:pPr>
      <w:r w:rsidRPr="00B42AEF">
        <w:rPr>
          <w:rStyle w:val="fontstyle01"/>
          <w:rFonts w:ascii="Times New Roman" w:hAnsi="Times New Roman" w:cs="Times New Roman"/>
          <w:sz w:val="28"/>
          <w:szCs w:val="28"/>
        </w:rPr>
        <w:t xml:space="preserve">Платформа: </w:t>
      </w:r>
      <w:proofErr w:type="spellStart"/>
      <w:r w:rsidRPr="00B42AEF">
        <w:rPr>
          <w:rStyle w:val="fontstyle21"/>
          <w:rFonts w:ascii="Times New Roman" w:hAnsi="Times New Roman" w:cs="Times New Roman"/>
          <w:sz w:val="28"/>
          <w:szCs w:val="28"/>
        </w:rPr>
        <w:t>Metatrader</w:t>
      </w:r>
      <w:proofErr w:type="spellEnd"/>
      <w:r w:rsidRPr="00B42AEF">
        <w:rPr>
          <w:rStyle w:val="fontstyle21"/>
          <w:rFonts w:ascii="Times New Roman" w:hAnsi="Times New Roman" w:cs="Times New Roman"/>
          <w:sz w:val="28"/>
          <w:szCs w:val="28"/>
        </w:rPr>
        <w:t xml:space="preserve"> 4</w:t>
      </w:r>
      <w:r w:rsidRPr="00B42AEF">
        <w:rPr>
          <w:rFonts w:ascii="Times New Roman" w:hAnsi="Times New Roman" w:cs="Times New Roman"/>
          <w:color w:val="0000FF"/>
          <w:sz w:val="28"/>
          <w:szCs w:val="28"/>
        </w:rPr>
        <w:br/>
      </w:r>
      <w:r w:rsidRPr="00B42AEF">
        <w:rPr>
          <w:rStyle w:val="fontstyle01"/>
          <w:rFonts w:ascii="Times New Roman" w:hAnsi="Times New Roman" w:cs="Times New Roman"/>
          <w:sz w:val="28"/>
          <w:szCs w:val="28"/>
        </w:rPr>
        <w:t xml:space="preserve">Версия советника: </w:t>
      </w:r>
      <w:r w:rsidRPr="00B42A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2AEF">
        <w:rPr>
          <w:rStyle w:val="fontstyle01"/>
          <w:rFonts w:ascii="Times New Roman" w:hAnsi="Times New Roman" w:cs="Times New Roman"/>
          <w:sz w:val="28"/>
          <w:szCs w:val="28"/>
        </w:rPr>
        <w:t xml:space="preserve">Валютные пары: </w:t>
      </w:r>
      <w:r w:rsidR="00BE3EBE">
        <w:rPr>
          <w:rFonts w:ascii="Times New Roman" w:hAnsi="Times New Roman" w:cs="Times New Roman"/>
          <w:sz w:val="28"/>
          <w:szCs w:val="28"/>
        </w:rPr>
        <w:t>любые</w:t>
      </w:r>
      <w:r w:rsidRPr="00B42AEF">
        <w:rPr>
          <w:rFonts w:ascii="Times New Roman" w:hAnsi="Times New Roman" w:cs="Times New Roman"/>
          <w:color w:val="0000FF"/>
          <w:sz w:val="28"/>
          <w:szCs w:val="28"/>
        </w:rPr>
        <w:br/>
      </w:r>
      <w:proofErr w:type="spellStart"/>
      <w:r w:rsidRPr="00B42AEF">
        <w:rPr>
          <w:rStyle w:val="fontstyle01"/>
          <w:rFonts w:ascii="Times New Roman" w:hAnsi="Times New Roman" w:cs="Times New Roman"/>
          <w:sz w:val="28"/>
          <w:szCs w:val="28"/>
        </w:rPr>
        <w:t>Таймфрейм</w:t>
      </w:r>
      <w:proofErr w:type="spellEnd"/>
      <w:r w:rsidRPr="00B42AEF">
        <w:rPr>
          <w:rStyle w:val="fontstyle01"/>
          <w:rFonts w:ascii="Times New Roman" w:hAnsi="Times New Roman" w:cs="Times New Roman"/>
          <w:sz w:val="28"/>
          <w:szCs w:val="28"/>
        </w:rPr>
        <w:t xml:space="preserve">: </w:t>
      </w:r>
      <w:r w:rsidR="006E276F">
        <w:rPr>
          <w:rFonts w:ascii="Times New Roman" w:hAnsi="Times New Roman" w:cs="Times New Roman"/>
          <w:sz w:val="28"/>
          <w:szCs w:val="28"/>
        </w:rPr>
        <w:t>М5</w:t>
      </w:r>
    </w:p>
    <w:p w:rsidR="00B42AEF" w:rsidRPr="00B42AEF" w:rsidRDefault="00B42AEF" w:rsidP="00B42AEF">
      <w:pPr>
        <w:rPr>
          <w:rStyle w:val="fontstyle21"/>
          <w:rFonts w:ascii="Times New Roman" w:hAnsi="Times New Roman" w:cs="Times New Roman"/>
          <w:color w:val="000000"/>
          <w:sz w:val="28"/>
          <w:szCs w:val="28"/>
        </w:rPr>
      </w:pPr>
      <w:r w:rsidRPr="00B42AEF">
        <w:rPr>
          <w:rStyle w:val="fontstyle01"/>
          <w:rFonts w:ascii="Times New Roman" w:hAnsi="Times New Roman" w:cs="Times New Roman"/>
          <w:sz w:val="28"/>
          <w:szCs w:val="28"/>
        </w:rPr>
        <w:t>Время работы</w:t>
      </w:r>
      <w:r w:rsidRPr="00B42AEF">
        <w:rPr>
          <w:rStyle w:val="fontstyle21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6E276F">
        <w:rPr>
          <w:rStyle w:val="fontstyle21"/>
          <w:rFonts w:ascii="Times New Roman" w:hAnsi="Times New Roman" w:cs="Times New Roman"/>
          <w:color w:val="000000"/>
          <w:sz w:val="28"/>
          <w:szCs w:val="28"/>
        </w:rPr>
        <w:t>ночное.</w:t>
      </w:r>
      <w:r w:rsidR="00BE3EBE">
        <w:rPr>
          <w:rStyle w:val="fontstyle2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64E5F">
        <w:rPr>
          <w:rStyle w:val="fontstyle2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5DDB">
        <w:rPr>
          <w:rStyle w:val="fontstyle2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E3EBE" w:rsidRDefault="00B42AEF" w:rsidP="00B42AEF">
      <w:pPr>
        <w:rPr>
          <w:rFonts w:ascii="Times New Roman" w:hAnsi="Times New Roman" w:cs="Times New Roman"/>
          <w:sz w:val="28"/>
          <w:szCs w:val="28"/>
        </w:rPr>
      </w:pPr>
      <w:r w:rsidRPr="00B42AEF">
        <w:rPr>
          <w:rFonts w:ascii="Times New Roman" w:hAnsi="Times New Roman" w:cs="Times New Roman"/>
          <w:b/>
          <w:sz w:val="28"/>
          <w:szCs w:val="28"/>
        </w:rPr>
        <w:t>Тип робота:</w:t>
      </w:r>
      <w:r w:rsidR="006E27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276F" w:rsidRPr="006E276F">
        <w:rPr>
          <w:rFonts w:ascii="Times New Roman" w:hAnsi="Times New Roman" w:cs="Times New Roman"/>
          <w:sz w:val="28"/>
          <w:szCs w:val="28"/>
        </w:rPr>
        <w:t>флетовый</w:t>
      </w:r>
      <w:proofErr w:type="spellEnd"/>
      <w:r w:rsidRPr="00B42AE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3EBE">
        <w:rPr>
          <w:rFonts w:ascii="Times New Roman" w:hAnsi="Times New Roman" w:cs="Times New Roman"/>
          <w:sz w:val="28"/>
          <w:szCs w:val="28"/>
        </w:rPr>
        <w:t>скальпер</w:t>
      </w:r>
      <w:proofErr w:type="spellEnd"/>
    </w:p>
    <w:p w:rsidR="00BE3EBE" w:rsidRDefault="00BE3EBE" w:rsidP="00B42AEF">
      <w:pPr>
        <w:rPr>
          <w:rFonts w:ascii="Times New Roman" w:hAnsi="Times New Roman" w:cs="Times New Roman"/>
          <w:sz w:val="28"/>
          <w:szCs w:val="28"/>
        </w:rPr>
      </w:pPr>
    </w:p>
    <w:p w:rsidR="00B42AEF" w:rsidRPr="00BB52B8" w:rsidRDefault="00B42AEF" w:rsidP="00B42AE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AEF" w:rsidRPr="00B42AEF" w:rsidRDefault="00B42AEF" w:rsidP="00B42AEF">
      <w:pPr>
        <w:pStyle w:val="a3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AEF">
        <w:rPr>
          <w:rFonts w:ascii="Times New Roman" w:hAnsi="Times New Roman" w:cs="Times New Roman"/>
          <w:b/>
          <w:sz w:val="28"/>
          <w:szCs w:val="28"/>
        </w:rPr>
        <w:t>Краткое описание стратегии</w:t>
      </w:r>
    </w:p>
    <w:p w:rsidR="00245DDB" w:rsidRDefault="00245DDB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4E631C" w:rsidRPr="00B42AEF" w:rsidRDefault="004E631C" w:rsidP="004E631C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трейдеры знают об свойствах спокойного ночного рынка. Однако, чтобы торговать каждую ночь вам потребуется ни одна чашка кофе). Гораздо более рациональным решением будет использование робота </w:t>
      </w:r>
      <w:proofErr w:type="spellStart"/>
      <w:r w:rsidRPr="006E276F">
        <w:rPr>
          <w:rFonts w:ascii="Times New Roman" w:hAnsi="Times New Roman" w:cs="Times New Roman"/>
          <w:sz w:val="28"/>
          <w:szCs w:val="28"/>
        </w:rPr>
        <w:t>Ninja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2503" w:rsidRDefault="006E276F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</w:t>
      </w:r>
      <w:proofErr w:type="spellStart"/>
      <w:r w:rsidRPr="006E276F">
        <w:rPr>
          <w:rFonts w:ascii="Times New Roman" w:hAnsi="Times New Roman" w:cs="Times New Roman"/>
          <w:sz w:val="28"/>
          <w:szCs w:val="28"/>
        </w:rPr>
        <w:t>Ninja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создан для работы в ночное время, на спокойном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флетовом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рынке. В определённое время советник выставляет отложенные ордера на удалении от текущей цены. То есть строиться своего рода «канал». ТП ставиться в центр этого канала. </w:t>
      </w:r>
    </w:p>
    <w:p w:rsidR="006E276F" w:rsidRDefault="006E276F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увеличения доходности, стоит отдельно настраивать робота для торговли в продажи и покупки. </w:t>
      </w:r>
      <w:r w:rsidR="004E631C">
        <w:rPr>
          <w:rFonts w:ascii="Times New Roman" w:hAnsi="Times New Roman" w:cs="Times New Roman"/>
          <w:sz w:val="28"/>
          <w:szCs w:val="28"/>
        </w:rPr>
        <w:t xml:space="preserve">В советнике реализован алгоритм уменьшающий влияние ночного расширение спреда, благодаря чему доходность возросла в несколько раз. Благодаря своим гибким настройкам робот </w:t>
      </w:r>
      <w:proofErr w:type="spellStart"/>
      <w:r w:rsidR="004E631C" w:rsidRPr="006E276F">
        <w:rPr>
          <w:rFonts w:ascii="Times New Roman" w:hAnsi="Times New Roman" w:cs="Times New Roman"/>
          <w:sz w:val="28"/>
          <w:szCs w:val="28"/>
        </w:rPr>
        <w:t>Ninja</w:t>
      </w:r>
      <w:proofErr w:type="spellEnd"/>
      <w:r w:rsidR="004E631C">
        <w:rPr>
          <w:rFonts w:ascii="Times New Roman" w:hAnsi="Times New Roman" w:cs="Times New Roman"/>
          <w:sz w:val="28"/>
          <w:szCs w:val="28"/>
        </w:rPr>
        <w:t xml:space="preserve"> подойдёт как для разгона депозита, так и для консервативного </w:t>
      </w:r>
      <w:proofErr w:type="spellStart"/>
      <w:r w:rsidR="004E631C">
        <w:rPr>
          <w:rFonts w:ascii="Times New Roman" w:hAnsi="Times New Roman" w:cs="Times New Roman"/>
          <w:sz w:val="28"/>
          <w:szCs w:val="28"/>
        </w:rPr>
        <w:t>трейдинга</w:t>
      </w:r>
      <w:proofErr w:type="spellEnd"/>
      <w:r w:rsidR="004E63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3015" w:rsidRDefault="004E631C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 w:rsidRPr="004E631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882541"/>
            <wp:effectExtent l="0" t="0" r="3175" b="0"/>
            <wp:docPr id="1" name="Рисунок 1" descr="D:\автотарговля\ninja\2019-01-12_16-53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втотарговля\ninja\2019-01-12_16-53-3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015" w:rsidRDefault="003C3015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3C3015" w:rsidRDefault="003C3015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3C3015" w:rsidRDefault="004E631C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 w:rsidRPr="004E631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882541"/>
            <wp:effectExtent l="0" t="0" r="3175" b="0"/>
            <wp:docPr id="2" name="Рисунок 2" descr="D:\автотарговля\ninja\2019-01-12_16-54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втотарговля\ninja\2019-01-12_16-54-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676" w:rsidRDefault="00272676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272676" w:rsidRDefault="00272676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272676" w:rsidRDefault="00272676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F45C2B" w:rsidRDefault="00F45C2B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B261F6" w:rsidRDefault="00B261F6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A33501" w:rsidRDefault="00A33501" w:rsidP="00B42AEF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3350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678694"/>
            <wp:effectExtent l="0" t="0" r="3175" b="7620"/>
            <wp:docPr id="5" name="Рисунок 5" descr="D:\автотарговля\ninja\2019-01-12_17-19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втотарговля\ninja\2019-01-12_17-19-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501" w:rsidRPr="00A33501" w:rsidRDefault="00A33501" w:rsidP="00A33501"/>
    <w:p w:rsidR="00A33501" w:rsidRPr="00A33501" w:rsidRDefault="00A33501" w:rsidP="00A33501"/>
    <w:p w:rsidR="00A33501" w:rsidRDefault="00A33501" w:rsidP="00A33501"/>
    <w:p w:rsidR="00B261F6" w:rsidRPr="00A33501" w:rsidRDefault="00A33501" w:rsidP="00A33501">
      <w:pPr>
        <w:tabs>
          <w:tab w:val="left" w:pos="3420"/>
        </w:tabs>
      </w:pPr>
      <w:r>
        <w:lastRenderedPageBreak/>
        <w:tab/>
      </w:r>
      <w:r w:rsidRPr="00A33501">
        <w:rPr>
          <w:noProof/>
          <w:lang w:eastAsia="ru-RU"/>
        </w:rPr>
        <w:drawing>
          <wp:inline distT="0" distB="0" distL="0" distR="0">
            <wp:extent cx="5940425" cy="4873639"/>
            <wp:effectExtent l="0" t="0" r="3175" b="3175"/>
            <wp:docPr id="6" name="Рисунок 6" descr="D:\автотарговля\ninja\2019-01-12_17-18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втотарговля\ninja\2019-01-12_17-18-4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61F6" w:rsidRPr="00A33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0A2"/>
    <w:rsid w:val="000A1281"/>
    <w:rsid w:val="000D2503"/>
    <w:rsid w:val="001A40A2"/>
    <w:rsid w:val="00245DDB"/>
    <w:rsid w:val="00272676"/>
    <w:rsid w:val="003325FB"/>
    <w:rsid w:val="00380217"/>
    <w:rsid w:val="003C3015"/>
    <w:rsid w:val="004E631C"/>
    <w:rsid w:val="005F3235"/>
    <w:rsid w:val="006E276F"/>
    <w:rsid w:val="00823A1B"/>
    <w:rsid w:val="008654BA"/>
    <w:rsid w:val="008F16A4"/>
    <w:rsid w:val="00964E5F"/>
    <w:rsid w:val="009B5780"/>
    <w:rsid w:val="00A33501"/>
    <w:rsid w:val="00A67B99"/>
    <w:rsid w:val="00B261F6"/>
    <w:rsid w:val="00B42AEF"/>
    <w:rsid w:val="00BB52B8"/>
    <w:rsid w:val="00BE3EBE"/>
    <w:rsid w:val="00C12D11"/>
    <w:rsid w:val="00F45C2B"/>
    <w:rsid w:val="00F53865"/>
    <w:rsid w:val="00FA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37F16-4606-4B5A-9429-3D242D7F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42AEF"/>
    <w:rPr>
      <w:rFonts w:ascii="Georgia" w:hAnsi="Georg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B42AEF"/>
    <w:rPr>
      <w:rFonts w:ascii="Georgia" w:hAnsi="Georgia" w:hint="default"/>
      <w:b w:val="0"/>
      <w:bCs w:val="0"/>
      <w:i w:val="0"/>
      <w:iCs w:val="0"/>
      <w:color w:val="0000FF"/>
      <w:sz w:val="24"/>
      <w:szCs w:val="24"/>
    </w:rPr>
  </w:style>
  <w:style w:type="paragraph" w:styleId="a3">
    <w:name w:val="List Paragraph"/>
    <w:basedOn w:val="a"/>
    <w:uiPriority w:val="34"/>
    <w:qFormat/>
    <w:rsid w:val="00B42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5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Чистый</dc:creator>
  <cp:keywords/>
  <dc:description/>
  <cp:lastModifiedBy>Сергей Чистый</cp:lastModifiedBy>
  <cp:revision>14</cp:revision>
  <dcterms:created xsi:type="dcterms:W3CDTF">2017-11-15T13:52:00Z</dcterms:created>
  <dcterms:modified xsi:type="dcterms:W3CDTF">2019-01-12T14:19:00Z</dcterms:modified>
</cp:coreProperties>
</file>