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9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5220"/>
        <w:gridCol w:w="5220"/>
        <w:gridCol w:w="5020"/>
      </w:tblGrid>
      <w:tr w:rsidR="009651A9" w:rsidRPr="009651A9" w:rsidTr="009651A9">
        <w:trPr>
          <w:trHeight w:val="300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№</w:t>
            </w:r>
          </w:p>
        </w:tc>
        <w:tc>
          <w:tcPr>
            <w:tcW w:w="5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Name Version 7/13/10-7-10</w:t>
            </w:r>
          </w:p>
        </w:tc>
        <w:tc>
          <w:tcPr>
            <w:tcW w:w="5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Translation</w:t>
            </w:r>
          </w:p>
        </w:tc>
        <w:tc>
          <w:tcPr>
            <w:tcW w:w="5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The value of the parameter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Magic Number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Unique room Adviser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Order Comment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Comment to the order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Manually Close Trades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Manual closing positions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Wait X boxes before opening trades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Waiting for x signals before opening positions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15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Only open higher (sells) or lower (buys) than previous order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Open just above the (sales) or below (purchase) than the previous order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When enabled, this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parmetra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(true) will only be opened to warrant higher/lower than the previous order. When you disable-can come off orders below/above than the previous order.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Minimum distance between entries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minimum distance between the inputs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108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Multiplier distance between orders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formula for the calculation of the distance between orders: </w:t>
            </w: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Distance 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to p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 </w:t>
            </w:r>
            <w:r w:rsidRPr="009651A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en"/>
              </w:rPr>
              <w:t>leduûŝego lot = Initial lot * 1-th multiplier distance </w:t>
            </w:r>
            <w:r w:rsidRPr="009651A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vertAlign w:val="superscript"/>
                <w:lang w:val="en"/>
              </w:rPr>
              <w:t>number of opened orders * 2nd multiplier</w:t>
            </w:r>
          </w:p>
        </w:tc>
      </w:tr>
      <w:tr w:rsidR="009651A9" w:rsidRPr="009651A9" w:rsidTr="009651A9">
        <w:trPr>
          <w:trHeight w:val="705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Exponent multiplier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This exponent from the formula of the previous </w:t>
            </w:r>
            <w:proofErr w:type="spellStart"/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line.If</w:t>
            </w:r>
            <w:proofErr w:type="spellEnd"/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not used, set 1.0.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Stop after each cycle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Manual start Advisor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Manual start (activation) Advisor on one loop-button appears in the Terminal for activation.</w:t>
            </w:r>
          </w:p>
        </w:tc>
      </w:tr>
      <w:tr w:rsidR="009651A9" w:rsidRPr="009651A9" w:rsidTr="009651A9">
        <w:trPr>
          <w:trHeight w:val="15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Use The FIFO Rule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use of FIFO rules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Open positions are closed under rule FIFO (first in first out). All positions opened within a particular currency pair, disposed of in the order in which they were originally opened.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Only trade every X candles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 only at each x candle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Reverse Trading (Buy on Red, Sell on Blue)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 in reverse (purchase at Red, sale on blue)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If there is a signal to BUY opened order SELL and vice versa (trade for).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Maximum time to wait for release of trade flow (s)</w:t>
            </w:r>
          </w:p>
        </w:tc>
        <w:tc>
          <w:tcPr>
            <w:tcW w:w="522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5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Choice of accounting slip</w:t>
            </w:r>
          </w:p>
        </w:tc>
        <w:tc>
          <w:tcPr>
            <w:tcW w:w="5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Maximum allowable slippage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Choice of accounting spreads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maximum allowable spread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Use Break Even Recovery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Use the exit at break-even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% Equity Draw Down to Activate the Break Even Recovery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% drawdown of equity capital (equity) to activate the exit at break-even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Unit SL/TP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Block 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stoploss</w:t>
            </w:r>
            <w:proofErr w:type="spellEnd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/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takeprofit</w:t>
            </w:r>
            <w:proofErr w:type="spellEnd"/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Points Take Profit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100)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Take profit in points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100)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$ Take Profit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100)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Take profit in dollars (e.g. 100)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% Equity Take Profit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10)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Take profit as a percentage of equity capital (equity) (ex. 10)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lastRenderedPageBreak/>
              <w:t>24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Stop Loss points (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Eg.-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100)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Stop loss in points (e.g.-100)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Exhibited with the minus-sign (-).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$ Stop Loss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-50)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Stop loss in dollars (e.g. -50)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Exhibited with the minus-sign (-).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% Equity Stop Loss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-10)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Stop loss in percentage equity (equity) (e.g. -10)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Exhibited with the minus-sign (-).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Individual Trade TP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Take profit of individual positions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Individual Trade SL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Stop loss of individual positions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turn on "Stop after each cycle" when reaching SL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Close BLOCK only in profit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Close BLOCK only in profit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Number of orders to enable the mode (0-disabled)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Ability to include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funkciiû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Close only in Profit with a specific order numbers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Number of orders to disable (0-not used)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Ability to disable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funkciiû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Close only in Profit with a specific order numbers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Close only in profit ($)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Close only when reaching the profit ($)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Specifies the minimum profit $ for closing permissions grid. A value of "0"-parameter is ignored.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Close only in profit (Points)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Close only when reaching profit (in PIPs)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Specifies the minimum profit in points for closing permissions grid. A value of "0"-parameter is ignored.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Close only in profit (% of ATR)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period of the ATR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Timeframe for ATR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exponent divider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Exponent divider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THE CHOICE BLOCK LOT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THE CHOICE BLOCK LOT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40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Choice of lot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825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41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Mode "Fixed" fixed-volume lots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Fixed-volume values a lot, "7th lot multiplier 1" and "2-nd lot multiplier"</w:t>
            </w:r>
            <w:r w:rsidRPr="009651A9">
              <w:rPr>
                <w:rFonts w:ascii="Calibri" w:eastAsia="Times New Roman" w:hAnsi="Calibri" w:cs="Times New Roman"/>
                <w:lang w:val="en"/>
              </w:rPr>
              <w:t> </w:t>
            </w:r>
            <w:r w:rsidRPr="009651A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en"/>
              </w:rPr>
              <w:t>= 0,</w:t>
            </w:r>
            <w:r w:rsidRPr="009651A9">
              <w:rPr>
                <w:rFonts w:ascii="Calibri" w:eastAsia="Times New Roman" w:hAnsi="Calibri" w:cs="Times New Roman"/>
                <w:b/>
                <w:bCs/>
                <w:lang w:val="en"/>
              </w:rPr>
              <w:t> </w:t>
            </w:r>
            <w:r w:rsidRPr="00965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"/>
              </w:rPr>
              <w:t>the grid will be MM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42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Mode "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PercentOfDepo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" lot size% of available funds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For example, if the amount of the deposit 200000 (cents), to obtain the first volume 0.1 lot should enter 0.00005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43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_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multip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_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When the value is &gt; 0 lot multiplier, the next lot = previous lot * množitel′1 </w:t>
            </w: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in degree</w:t>
            </w: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 množitel′2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651A9" w:rsidRPr="009651A9" w:rsidTr="009651A9">
        <w:trPr>
          <w:trHeight w:val="78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44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1-St lot multiplier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The formula for the calculation of the following </w:t>
            </w:r>
            <w:proofErr w:type="spellStart"/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lots:</w:t>
            </w:r>
            <w:r w:rsidRPr="009651A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en"/>
              </w:rPr>
              <w:t>The</w:t>
            </w:r>
            <w:proofErr w:type="spellEnd"/>
            <w:proofErr w:type="gramEnd"/>
            <w:r w:rsidRPr="009651A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en"/>
              </w:rPr>
              <w:t xml:space="preserve"> next lot = Initial lot * 1 St lot multiplier </w:t>
            </w:r>
            <w:r w:rsidRPr="009651A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vertAlign w:val="superscript"/>
                <w:lang w:val="en"/>
              </w:rPr>
              <w:t>, the number of open orders * 2nd lot multiplier</w:t>
            </w:r>
          </w:p>
        </w:tc>
      </w:tr>
      <w:tr w:rsidR="009651A9" w:rsidRPr="009651A9" w:rsidTr="009651A9">
        <w:trPr>
          <w:trHeight w:val="69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45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2-nd lot multiplier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This exponent from the formula of the previous </w:t>
            </w:r>
            <w:proofErr w:type="spellStart"/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line.If</w:t>
            </w:r>
            <w:proofErr w:type="spellEnd"/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not used, set 1.0.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46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test: new grid with a fixed margin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Simulation of the permanent withdrawal of </w:t>
            </w:r>
            <w:proofErr w:type="spellStart"/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earnings.This</w:t>
            </w:r>
            <w:proofErr w:type="spellEnd"/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parameter sets the threshold value of drawdown in the deposit currency.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lastRenderedPageBreak/>
              <w:t>47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CHOICE LOT AT TC RULES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Classical Section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48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Trades 1-12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Items 1-11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49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Trades 13-21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Items 13-21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Trades 22-29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Positions from 22-29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51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Trades 30-36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Positions from 30-36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52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Trades 37-39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Items 37-39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53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Trades &amp; 40 &gt;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Position 40 and above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54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Item selection on the parameters of a basket of orders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Section Grid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55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Use The Grid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Using the grid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56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Draw Grid Lines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Drawing gridlines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57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 grid Size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100)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Mesh size 1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100)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Sets the range (in PIPs) which will build grid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58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Grid Increment 1 (Space between entries)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 grid spacing (the distance between the inputs)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Specifies the minimum distance (in points) between the signals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Kvantuma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to log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59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Max Trades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For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Grid 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maximum number of grid positions 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Sets the number of signals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Kvantuma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for the which position opens.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60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Grid 1 Lots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Lots 1 grid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61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Grid Size 2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100)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Mesh size 2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100)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62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 Increment grid (Space between entries)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 grid spacing (the distance between the inputs)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63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Max Trades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For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the Grid 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maximum number of positions for the grid 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64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Grid 2 Lots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Lots 2 grid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65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Grid 3 Size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100)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 mesh size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100)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66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Grid 3 Increment (Space between entries)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 grid spacing (the distance between the inputs)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67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Max Trades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For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Grid 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maximum number of positions for the grid 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68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Grid 3 Lots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Lots of grid 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69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Grid Size 4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100)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Mesh size 4 (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eg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. 100)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70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4 grid Increment (Space between entries)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4 grid spacing (the distance between the inputs)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71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Max Trades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For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Grid 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maximum number of positions for the grid 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72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Grid 4 Lots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Lots of the grid 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73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FUNDS CONTROL UNIT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FUNDS CONTROL UNIT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74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Maximum drawdown in% from the deposit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Suspends issuing orders. A value of "0" or "100" parameter is ignored.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75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Available funds in% from free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76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BLOCK SETTINGS pending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BLOCK SETTINGS pending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77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Turn on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78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Virtual TS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When it is enabled, the closure orders will be held for virtual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tralu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warrant. Built-in Advisor TS this disables.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79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Distance in% of ATR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Is responsible for setting the distance from the current price of a pending order.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lastRenderedPageBreak/>
              <w:t>80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Timeframe of the ATR indicator for distance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81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ATR period for distance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82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Color line orders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83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Order line style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84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Quantum SETTINGS BLOCK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Parameters of Quantum graphs and Advisor must match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85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Time Frame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Timeframe indicator Quantum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86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Quantum eintDepth3 for Entry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Quantum eintDepth3 parameter to log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QDC &gt; QDE is not recommended-starts to open mesh in the opposite direction when the current has not yet closed.</w:t>
            </w:r>
          </w:p>
        </w:tc>
      </w:tr>
      <w:tr w:rsidR="009651A9" w:rsidRPr="009651A9" w:rsidTr="009651A9">
        <w:trPr>
          <w:trHeight w:val="15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87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Indicator analysis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When mode</w:t>
            </w: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 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na_sleduûŝej_sveče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 it works as before.</w:t>
            </w:r>
            <w:r w:rsidRPr="009651A9">
              <w:rPr>
                <w:rFonts w:ascii="Calibri" w:eastAsia="Times New Roman" w:hAnsi="Calibri" w:cs="Times New Roman"/>
                <w:color w:val="000000"/>
              </w:rPr>
              <w:br/>
            </w: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When mode 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na_tekuŝej_sveče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 the indicator value Quantum at the entrance checked at every tick of a current candle.</w:t>
            </w:r>
          </w:p>
        </w:tc>
      </w:tr>
      <w:tr w:rsidR="009651A9" w:rsidRPr="009651A9" w:rsidTr="009651A9">
        <w:trPr>
          <w:trHeight w:val="12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88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Quantum eintDepth3 for Close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Quantum parameter eintDepth3 to close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When the parameters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Kvantuma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15-30 and ATR lines from 3.62 (2.62) 1.62 it turns out scalper and he builds short grid on one side of the MA 5/3/10-5-10 orders. Opened and quickly closed.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89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Stochastic SETTINGS BLOCK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90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data timeframe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timeframe of the original data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91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SUBBLOCK Stochastic login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92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93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(K) The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To the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94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(D)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95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Slowing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Retarding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96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OS levels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Levels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Of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OS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97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OB levels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Levels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Of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OB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98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SUBBLOCK Stochastic to exit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99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(K) The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To the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101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(D)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102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Slowing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Retarding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103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OS levels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Levels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Of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OS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104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OB levels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Levels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Of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OB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105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BLOCK SETTINGS </w:t>
            </w:r>
            <w:proofErr w:type="gram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For</w:t>
            </w:r>
            <w:proofErr w:type="gramEnd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 _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MACD_Xtr</w:t>
            </w:r>
            <w:proofErr w:type="spellEnd"/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106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data timeframe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timeframe of the original data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107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SLAVE _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MACD_Xtr</w:t>
            </w:r>
            <w:proofErr w:type="spellEnd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 for login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108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109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period of fast EMA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period of slow EMA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lastRenderedPageBreak/>
              <w:t>111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of volatility: 0-volume 1-ATR, 2-t. deviation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112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Attenuation is the smoothing period; m. b &lt; 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113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xVolatility</w:t>
            </w:r>
            <w:proofErr w:type="spellEnd"/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114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Threshold in pp. or in ticks (for volume)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115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SLAVE _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MACD_Xtr</w:t>
            </w:r>
            <w:proofErr w:type="spellEnd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 to exit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116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117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period of fast EMA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118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period of slow EMA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119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of volatility: 0-volume 1-ATR, 2-t. deviation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120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Attenuation is the smoothing period; m. b &lt; 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121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xVolatility_cl</w:t>
            </w:r>
            <w:proofErr w:type="spellEnd"/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122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Threshold in pp. or in ticks (for volume)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123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Envelopes SETTINGS BLOCK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124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data timeframe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timeframe of the original data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125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SUBBLOCK Envelopes for ENTRANCE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126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127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128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Shift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129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Ma_method</w:t>
            </w:r>
            <w:proofErr w:type="spellEnd"/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130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Applied_Prise</w:t>
            </w:r>
            <w:proofErr w:type="spellEnd"/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131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Contained a parameter value "Deviation in%"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132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Deviation in%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133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SUBBLOCK Envelopes to exit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134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135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bookmarkStart w:id="0" w:name="RANGE!D136"/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  <w:bookmarkEnd w:id="0"/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136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Shift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137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Ma_method</w:t>
            </w:r>
            <w:proofErr w:type="spellEnd"/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138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Applied_Prise</w:t>
            </w:r>
            <w:proofErr w:type="spellEnd"/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139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Contained a parameter value "Deviation in%"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140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Deviation in%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bookmarkStart w:id="1" w:name="RANGE!A142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lastRenderedPageBreak/>
              <w:t>141</w:t>
            </w:r>
            <w:bookmarkEnd w:id="1"/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Search signal on the input side concerning MA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On strong and long-term trend-usually small correction and Quantum does not set the reverse signal. Due to this situation, increasing the amount of grids and you can catch a moose. When you enable "Search signal on the input side regarding MA" grid will close when you tap MA channel where you trade: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Fibo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, ATR, Envelopes ... And even if you opened without a channel, you can include it in the course of trade and EA will steer an already opened under the rules of the channel grid.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142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BLOCK SETTINGS </w:t>
            </w:r>
            <w:proofErr w:type="gram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For</w:t>
            </w:r>
            <w:proofErr w:type="gramEnd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 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ChannelsFIBO_MTF_AD_EA</w:t>
            </w:r>
            <w:proofErr w:type="spellEnd"/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143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SLAVE 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ChannelsFIBO_MTF_AD_EA</w:t>
            </w:r>
            <w:proofErr w:type="spellEnd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 for login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144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145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data timeframe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timeframe of the original data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146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Depth of the extremum search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Extremum search depth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147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148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method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method of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149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price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Price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Contained a parameter value "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Fibo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level 1"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151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FIBO level 1/level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Of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152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Number of bars display/number of bars display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153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SLAVE 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ChannelsFIBO_MTF_AD_EA</w:t>
            </w:r>
            <w:proofErr w:type="spellEnd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 to exit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154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155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data timeframe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timeframe of the original data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156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Depth of the extremum search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Extremum search depth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157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158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method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method of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159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price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Price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160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Contained a parameter value "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Fibo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level 1"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161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FIBO level 1/level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Of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162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Number of bars display/number of bars display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163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Search signal on the input side concerning MA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hyperlink r:id="rId4" w:tgtFrame="_top" w:history="1">
              <w:r w:rsidRPr="009651A9">
                <w:rPr>
                  <w:rFonts w:ascii="Calibri" w:eastAsia="Times New Roman" w:hAnsi="Calibri" w:cs="Times New Roman"/>
                  <w:color w:val="800080"/>
                  <w:u w:val="single"/>
                  <w:lang w:val="en"/>
                </w:rPr>
                <w:t>Refer to page. 141</w:t>
              </w:r>
            </w:hyperlink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164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BLOCK SETTINGS for ChannelsFIBO_v2_MTF_AD_EA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165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SLAVE ChannelsFIBO_v2_MTF_AD_EA for login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166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167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data timeframe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timeframe of the original data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168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Depth of the extremum search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Extremum search depth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169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170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method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method of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lastRenderedPageBreak/>
              <w:t>171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price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Price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172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Contained a parameter value "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Fibo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level 1"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173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FIBO level 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Fibo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level 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174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Chennal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calculate method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method of calculation (v2)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175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Number of bars display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Number of bars display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176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SLAVE ChannelsFIBO_v2_MTF_AD_EA to exit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177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178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data timeframe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timeframe of the original data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179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Depth of the extremum search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Extremum search depth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180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181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method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method of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182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price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Price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183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Contained a parameter value "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Fibo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level 1"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184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FIBO level 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Fibo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level 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185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Chennal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calculate method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method of calculation (v2)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186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Number of bars display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Number of bars display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187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Search signal on the input side concerning MA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hyperlink r:id="rId5" w:tgtFrame="_top" w:history="1">
              <w:r w:rsidRPr="009651A9">
                <w:rPr>
                  <w:rFonts w:ascii="Calibri" w:eastAsia="Times New Roman" w:hAnsi="Calibri" w:cs="Times New Roman"/>
                  <w:color w:val="800080"/>
                  <w:u w:val="single"/>
                  <w:lang w:val="en"/>
                </w:rPr>
                <w:t>Refer to page. 141</w:t>
              </w:r>
            </w:hyperlink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188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ATR SETTINGS BLOCK Channels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189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data timeframe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timeframe of the original data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190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SUBBLOCK ATR Channels to enter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191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192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averaging period for calculating ATR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193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194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method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method of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195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Channel level relative to the MA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196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price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Price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197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Font size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198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ATR SETTINGS BLOCK Channels for exit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199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averaging period for calculating ATR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201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202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method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method of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203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Channel level relative to the MA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204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price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Price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205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Font size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206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Search signal on the input side concerning MA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hyperlink r:id="rId6" w:tgtFrame="_top" w:history="1">
              <w:r w:rsidRPr="009651A9">
                <w:rPr>
                  <w:rFonts w:ascii="Calibri" w:eastAsia="Times New Roman" w:hAnsi="Calibri" w:cs="Times New Roman"/>
                  <w:color w:val="800080"/>
                  <w:u w:val="single"/>
                  <w:lang w:val="en"/>
                </w:rPr>
                <w:t>Refer to page. 141</w:t>
              </w:r>
            </w:hyperlink>
          </w:p>
        </w:tc>
      </w:tr>
      <w:tr w:rsidR="009651A9" w:rsidRPr="009651A9" w:rsidTr="009651A9">
        <w:trPr>
          <w:trHeight w:val="12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lastRenderedPageBreak/>
              <w:t>207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BLOCK SETTINGS for 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moving_averages_Kiosotto</w:t>
            </w:r>
            <w:proofErr w:type="spellEnd"/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  <w:r w:rsidRPr="009651A9">
              <w:rPr>
                <w:rFonts w:ascii="Calibri" w:eastAsia="Times New Roman" w:hAnsi="Calibri" w:cs="Times New Roman"/>
                <w:b/>
                <w:bCs/>
                <w:lang w:val="en"/>
              </w:rPr>
              <w:t> </w:t>
            </w:r>
            <w:proofErr w:type="spellStart"/>
            <w:r w:rsidRPr="009651A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en"/>
              </w:rPr>
              <w:t>MA_Kiosotto</w:t>
            </w:r>
            <w:proofErr w:type="spellEnd"/>
            <w:r w:rsidRPr="009651A9">
              <w:rPr>
                <w:rFonts w:ascii="Calibri" w:eastAsia="Times New Roman" w:hAnsi="Calibri" w:cs="Times New Roman"/>
                <w:b/>
                <w:bCs/>
                <w:lang w:val="en"/>
              </w:rPr>
              <w:t> </w:t>
            </w:r>
            <w:r w:rsidRPr="00965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"/>
              </w:rPr>
              <w:t>-is an indicator of </w:t>
            </w:r>
            <w:r w:rsidRPr="009651A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en"/>
              </w:rPr>
              <w:t>Kiosotto_v41 (</w:t>
            </w:r>
            <w:proofErr w:type="spellStart"/>
            <w:r w:rsidRPr="009651A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en"/>
              </w:rPr>
              <w:t>Scriptong</w:t>
            </w:r>
            <w:proofErr w:type="spellEnd"/>
            <w:r w:rsidRPr="009651A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en"/>
              </w:rPr>
              <w:t>)</w:t>
            </w:r>
            <w:r w:rsidRPr="00965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"/>
              </w:rPr>
              <w:t> with the added MA (simple moving average) indicator evidence maximums for a specific period of time.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208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SLAVE 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moving_averages_Kiosotto</w:t>
            </w:r>
            <w:proofErr w:type="spellEnd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 for login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Signal for triggering the indicator is considered crossing bar line MA indicator (yellow).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209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data timeframe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timeframe of the original data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211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RSI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Period RSI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212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213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calculation method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method of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855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214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ratio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Multiplication coefficient AI (offset)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line position MA vertically is regulated by the parameter</w:t>
            </w:r>
            <w:r w:rsidRPr="009651A9">
              <w:rPr>
                <w:rFonts w:ascii="Calibri" w:eastAsia="Times New Roman" w:hAnsi="Calibri" w:cs="Times New Roman"/>
                <w:lang w:val="en"/>
              </w:rPr>
              <w:t> </w:t>
            </w:r>
            <w:r w:rsidRPr="009651A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en"/>
              </w:rPr>
              <w:t>offset MA</w:t>
            </w:r>
            <w:r w:rsidRPr="009651A9">
              <w:rPr>
                <w:rFonts w:ascii="Calibri" w:eastAsia="Times New Roman" w:hAnsi="Calibri" w:cs="Times New Roman"/>
                <w:b/>
                <w:bCs/>
                <w:lang w:val="en"/>
              </w:rPr>
              <w:t> </w:t>
            </w:r>
            <w:r w:rsidRPr="00965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"/>
              </w:rPr>
              <w:t>is the multiplier value MA.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215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Use alert?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Use the alert?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216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The number of bars to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diplay</w:t>
            </w:r>
            <w:proofErr w:type="spellEnd"/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number of bars displayed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217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SLAVE </w:t>
            </w:r>
            <w:proofErr w:type="spell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moving_averages_Kiosotto</w:t>
            </w:r>
            <w:proofErr w:type="spellEnd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 to exit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218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219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data timeframe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timeframe of the original data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220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RSI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Period RSI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221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222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calculation method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method of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223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ratio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Multiplication coefficient AI (offset)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224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Use alert?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Use the alert?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225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The number of bars to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diplay</w:t>
            </w:r>
            <w:proofErr w:type="spellEnd"/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number of bars displayed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226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Moving Average SETTINGS BLOCK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227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RC5 ALSO CONSISTS of a Moving Average to login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228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229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data timeframe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timeframe of the original data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230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231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average shift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232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calculation method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method of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233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price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Price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234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RC5 ALSO CONSISTS of a Moving Average to exit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235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236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Source data timeframe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timeframe of the original data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237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238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average shift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239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calculation method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method of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240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 price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Price calculation MA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lastRenderedPageBreak/>
              <w:t>241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242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Weekly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Heiken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Ashi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Indicator Filter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Week filter candles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Hijken</w:t>
            </w:r>
            <w:proofErr w:type="spell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</w:t>
            </w:r>
            <w:proofErr w:type="spell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Ashi</w:t>
            </w:r>
            <w:proofErr w:type="spellEnd"/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243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If Trade 24/5 = </w:t>
            </w:r>
            <w:proofErr w:type="gramStart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false</w:t>
            </w:r>
            <w:proofErr w:type="gramEnd"/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 xml:space="preserve"> then/block TRADE PREFERENCES OVER TIME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BLOCK TRADE PREFERENCES OVER TIME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If the value of the trade 24/5 = false, then turn on restraint of trade by the time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244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 24/5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24-trade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245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 on Monday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Trading on Monday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246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 on Tuesday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Trading on Tuesday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247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 on Wednesday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Trading on Wednesday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248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 on Thursday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Trading on Thursday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249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Trade on Friday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Trading on Friday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Number of Daily Cycles to run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Number of cycles per day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251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timing for the broker or GMT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252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Choice of work cycles counter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253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Continuation of the grid at the end of trading time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254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_open 1_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Opening of the session 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255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Watch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session must be within one day. Closing time must be greater than the time of opening. Example: 8:00-14:00, but not 23:00-2:30. It is desirable to avoid trade with 23:30 to 12:30.</w:t>
            </w:r>
          </w:p>
        </w:tc>
      </w:tr>
      <w:tr w:rsidR="009651A9" w:rsidRPr="009651A9" w:rsidTr="009651A9">
        <w:trPr>
          <w:trHeight w:val="36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256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minutes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257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_close 1_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Closing session 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258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Watch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259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minutes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260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Quantum eintDepth3 for Entry per Trading Slot 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To configure the indicator Quantum to enter during the 1-th trade session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261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Quantum eintDepth3 for Close per Trading Slot 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Configuring Quantum indicator to exit during the 1-th trade session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262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 Cycles per Trading Slot 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maximum number of cycles on trade in first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Determines the maximum number of cycles will be during the trade slot 1 in a while 1-Oh trading session.</w:t>
            </w:r>
          </w:p>
        </w:tc>
      </w:tr>
      <w:tr w:rsidR="009651A9" w:rsidRPr="009651A9" w:rsidTr="009651A9">
        <w:trPr>
          <w:trHeight w:val="915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263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 Trades per Trading Slot 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maximum number of positions on trade during the first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Defines how many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maximum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will open orders in the period of the trade slot 1 in a while 1-Oh trading session.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264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 Trades per Cycles Slot 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Maximum number of opened orders in a loop of the appropriate period of time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Defines how many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maximum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will open orders in each of the cycles in time 1-th trading session.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265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_open 2_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Opening of the session 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266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Watch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267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minutes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268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_close 2_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Closure of the session 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269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Watch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270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minutes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lastRenderedPageBreak/>
              <w:t>271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Quantum eintDepth3 for Entry per Trading Slot 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To configure the indicator Quantum to enter during the 2-nd trade session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272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Quantum eintDepth3 for Close per Trading Slot 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Configuring Quantum indicator to exit during the 2-nd trade session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273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 Cycles per Trading Slot 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maximum number of cycles on trade in the second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Determines the maximum number of cycles will be during a trading card slot 2 in the interim 2-Oh trading session.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274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 Trades per Trading Slot 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maximum number of positions on trade during the second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Defines how many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maximum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will open orders in the trading period, 2 slots in the interim 2-Oh trading session.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275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 Trades per Cycles Slot 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Maximum number of opened orders in a loop of the appropriate period of time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Defines how many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maximum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will open orders in each of the cycles in the interim 2-Oh trading session.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276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_open 3_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Opening of the session 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277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Watch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278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minutes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279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_close 3_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3. closure of the session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280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Watch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281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minutes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282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Quantum eintDepth3 for Entry per Trading Slot 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To configure the indicator Quantum to enter during 3 s trading session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283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Quantum eintDepth3 for Close per Trading Slot 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Configuring Quantum indicator to exit during 3 s trading session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284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 Cycles per Trading Slot 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maximum number of cycles on trade in the second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Determines the maximum number of cycles will be during a trading card slot 3, in time 3 s trading session.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285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 Trades per Trading Slot 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maximum number of positions on trade during the second period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Defines how many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maximum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will open orders in the trading period, 3 slot in time 3 s trading session.</w:t>
            </w:r>
          </w:p>
        </w:tc>
      </w:tr>
      <w:tr w:rsidR="009651A9" w:rsidRPr="009651A9" w:rsidTr="009651A9">
        <w:trPr>
          <w:trHeight w:val="9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286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 Trades per Cycles Slot 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Maximum number of opened orders in a loop of the appropriate period of time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Defines how many </w:t>
            </w:r>
            <w:proofErr w:type="gramStart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maximum</w:t>
            </w:r>
            <w:proofErr w:type="gramEnd"/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 xml:space="preserve"> will open orders in each of the cycles in time 3 s trading session.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287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Close all trades End Time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Closing of all positions at the end of the trading time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288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BLOCK TS SETTINGS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1515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289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inclusion of TS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TS should be included if 2 conditions are met: 1. the output signal is received; 2. condition-distance from line-loss to the current price is greater than the specified parameter specified "</w:t>
            </w:r>
            <w:r w:rsidRPr="009651A9">
              <w:rPr>
                <w:rFonts w:ascii="Calibri" w:eastAsia="Times New Roman" w:hAnsi="Calibri" w:cs="Times New Roman"/>
                <w:b/>
                <w:bCs/>
                <w:color w:val="000000"/>
                <w:lang w:val="en"/>
              </w:rPr>
              <w:t>condition: the distance from the price grid to the current price</w:t>
            </w:r>
            <w:r w:rsidRPr="009651A9">
              <w:rPr>
                <w:rFonts w:ascii="Calibri" w:eastAsia="Times New Roman" w:hAnsi="Calibri" w:cs="Times New Roman"/>
                <w:color w:val="000000"/>
              </w:rPr>
              <w:t>...".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290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period of the ATR indicator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lastRenderedPageBreak/>
              <w:t>291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Timeframe for ATR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651A9" w:rsidRPr="009651A9" w:rsidTr="009651A9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292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Condition: the distance from the price grid to the current price in% of ATR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"Price grid"-lossless line.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293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distance from the line of TS to the current price (in% of ATR)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294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The color of the line TS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295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Line style TS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9651A9" w:rsidRPr="009651A9" w:rsidTr="009651A9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296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Debug Mode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  <w:lang w:val="en"/>
              </w:rPr>
              <w:t>Debug mode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1A9" w:rsidRPr="009651A9" w:rsidRDefault="009651A9" w:rsidP="009651A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9651A9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:rsidR="009651A9" w:rsidRPr="009651A9" w:rsidRDefault="009651A9" w:rsidP="009651A9">
      <w:pPr>
        <w:spacing w:line="235" w:lineRule="atLeast"/>
        <w:rPr>
          <w:rFonts w:ascii="Calibri" w:eastAsia="Times New Roman" w:hAnsi="Calibri" w:cs="Times New Roman"/>
          <w:color w:val="000000"/>
        </w:rPr>
      </w:pPr>
      <w:r w:rsidRPr="009651A9">
        <w:rPr>
          <w:rFonts w:ascii="Calibri" w:eastAsia="Times New Roman" w:hAnsi="Calibri" w:cs="Times New Roman"/>
          <w:color w:val="000000"/>
        </w:rPr>
        <w:t> </w:t>
      </w:r>
    </w:p>
    <w:p w:rsidR="00D41863" w:rsidRDefault="009651A9">
      <w:bookmarkStart w:id="2" w:name="_GoBack"/>
      <w:bookmarkEnd w:id="2"/>
    </w:p>
    <w:sectPr w:rsidR="00D418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1A9"/>
    <w:rsid w:val="0031493F"/>
    <w:rsid w:val="008564DA"/>
    <w:rsid w:val="0096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D7EFA4-C922-45B0-AFA8-F67B309A7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965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651A9"/>
  </w:style>
  <w:style w:type="character" w:styleId="Hyperlink">
    <w:name w:val="Hyperlink"/>
    <w:basedOn w:val="DefaultParagraphFont"/>
    <w:uiPriority w:val="99"/>
    <w:semiHidden/>
    <w:unhideWhenUsed/>
    <w:rsid w:val="009651A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651A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8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sl.translatoruser.net/bv.aspx?from=ru&amp;to=en&amp;a=https%3A%2F%2Fssl.translatoruser.net%2FDownloads%2FDescription%2520Settings(rus)%252013-7-21%2520(2).xlsx%23RANGE!D136" TargetMode="External"/><Relationship Id="rId5" Type="http://schemas.openxmlformats.org/officeDocument/2006/relationships/hyperlink" Target="https://ssl.translatoruser.net/bv.aspx?from=ru&amp;to=en&amp;a=https%3A%2F%2Fssl.translatoruser.net%2FDownloads%2FDescription%2520Settings(rus)%252013-7-21%2520(2).xlsx%23RANGE!D136" TargetMode="External"/><Relationship Id="rId4" Type="http://schemas.openxmlformats.org/officeDocument/2006/relationships/hyperlink" Target="https://ssl.translatoruser.net/bv.aspx?from=ru&amp;to=en&amp;a=https%3A%2F%2Fssl.translatoruser.net%2FDownloads%2FDescription%2520Settings(rus)%252013-7-21%2520(2).xlsx%23RANGE!A1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2981</Words>
  <Characters>16992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Sebzda</dc:creator>
  <cp:keywords/>
  <dc:description/>
  <cp:lastModifiedBy>Mark Sebzda</cp:lastModifiedBy>
  <cp:revision>1</cp:revision>
  <dcterms:created xsi:type="dcterms:W3CDTF">2016-09-17T02:28:00Z</dcterms:created>
  <dcterms:modified xsi:type="dcterms:W3CDTF">2016-09-17T02:30:00Z</dcterms:modified>
</cp:coreProperties>
</file>