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3FA" w:rsidRPr="009A751A" w:rsidRDefault="00C649C7">
      <w:pPr>
        <w:rPr>
          <w:rFonts w:ascii="Verdana" w:hAnsi="Verdana"/>
          <w:b/>
          <w:sz w:val="24"/>
          <w:szCs w:val="24"/>
        </w:rPr>
      </w:pPr>
      <w:r w:rsidRPr="00236F6F">
        <w:rPr>
          <w:rFonts w:ascii="Verdana" w:hAnsi="Verdana"/>
          <w:b/>
          <w:sz w:val="24"/>
          <w:szCs w:val="24"/>
        </w:rPr>
        <w:fldChar w:fldCharType="begin"/>
      </w:r>
      <w:r w:rsidR="00B17D8D" w:rsidRPr="00236F6F">
        <w:rPr>
          <w:rFonts w:ascii="Verdana" w:hAnsi="Verdana"/>
          <w:b/>
          <w:sz w:val="24"/>
          <w:szCs w:val="24"/>
        </w:rPr>
        <w:instrText xml:space="preserve"> HYPERLINK "http://forum.tradelikeapro.ru/index.php?topic=13354.msg276553" \l "msg276553" </w:instrText>
      </w:r>
      <w:r w:rsidRPr="00236F6F">
        <w:rPr>
          <w:rFonts w:ascii="Verdana" w:hAnsi="Verdana"/>
          <w:b/>
          <w:sz w:val="24"/>
          <w:szCs w:val="24"/>
        </w:rPr>
        <w:fldChar w:fldCharType="separate"/>
      </w:r>
      <w:r w:rsidR="00B17D8D" w:rsidRPr="00236F6F">
        <w:rPr>
          <w:rStyle w:val="a3"/>
          <w:rFonts w:ascii="Verdana" w:hAnsi="Verdana"/>
          <w:b/>
          <w:sz w:val="24"/>
          <w:szCs w:val="24"/>
        </w:rPr>
        <w:t>Стратегия «Империя» - Честь. Уверенность. Статус.</w:t>
      </w:r>
      <w:r w:rsidRPr="00236F6F">
        <w:rPr>
          <w:rFonts w:ascii="Verdana" w:hAnsi="Verdana"/>
          <w:b/>
          <w:sz w:val="24"/>
          <w:szCs w:val="24"/>
        </w:rPr>
        <w:fldChar w:fldCharType="end"/>
      </w:r>
    </w:p>
    <w:p w:rsidR="00B17D8D" w:rsidRPr="009A751A" w:rsidRDefault="00B17D8D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Торгуемые</w:t>
      </w:r>
      <w:r w:rsidR="00543995">
        <w:rPr>
          <w:rFonts w:ascii="Verdana" w:hAnsi="Verdana"/>
          <w:sz w:val="19"/>
          <w:szCs w:val="19"/>
        </w:rPr>
        <w:t xml:space="preserve"> </w:t>
      </w:r>
      <w:r>
        <w:rPr>
          <w:rFonts w:ascii="Verdana" w:hAnsi="Verdana"/>
          <w:sz w:val="19"/>
          <w:szCs w:val="19"/>
        </w:rPr>
        <w:t>пары</w:t>
      </w:r>
      <w:r w:rsidRPr="009A751A">
        <w:rPr>
          <w:rFonts w:ascii="Verdana" w:hAnsi="Verdana"/>
          <w:sz w:val="19"/>
          <w:szCs w:val="19"/>
        </w:rPr>
        <w:t>:</w:t>
      </w:r>
      <w:bookmarkStart w:id="0" w:name="_GoBack"/>
      <w:bookmarkEnd w:id="0"/>
    </w:p>
    <w:p w:rsidR="005D73D0" w:rsidRPr="005D73D0" w:rsidRDefault="005D73D0" w:rsidP="005D73D0">
      <w:pPr>
        <w:rPr>
          <w:rFonts w:ascii="Verdana" w:hAnsi="Verdana"/>
          <w:color w:val="000000"/>
          <w:sz w:val="19"/>
          <w:szCs w:val="19"/>
        </w:rPr>
      </w:pPr>
      <w:r w:rsidRPr="005D73D0">
        <w:rPr>
          <w:rFonts w:ascii="Verdana" w:hAnsi="Verdana"/>
          <w:color w:val="000000"/>
          <w:sz w:val="19"/>
          <w:szCs w:val="19"/>
        </w:rPr>
        <w:t>Фунтовые и Йеновые кроссы, чаще всего в работе: GBP/NZD, GBP/JPY, GBP/AUD</w:t>
      </w:r>
    </w:p>
    <w:p w:rsidR="00543995" w:rsidRDefault="005D73D0" w:rsidP="005D73D0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 w:rsidRPr="000E19BA">
        <w:rPr>
          <w:rFonts w:ascii="Verdana" w:hAnsi="Verdana"/>
          <w:color w:val="000000"/>
          <w:sz w:val="19"/>
          <w:szCs w:val="19"/>
        </w:rPr>
        <w:t>Ждем закрытия свечи понедельника</w:t>
      </w:r>
    </w:p>
    <w:p w:rsidR="00543995" w:rsidRDefault="00543995" w:rsidP="005D73D0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Оцениваем расположение уровней</w:t>
      </w:r>
    </w:p>
    <w:p w:rsidR="005D73D0" w:rsidRDefault="00543995" w:rsidP="005D73D0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В</w:t>
      </w:r>
      <w:r w:rsidR="005D73D0" w:rsidRPr="000E19BA">
        <w:rPr>
          <w:rFonts w:ascii="Verdana" w:hAnsi="Verdana"/>
          <w:color w:val="000000"/>
          <w:sz w:val="19"/>
          <w:szCs w:val="19"/>
        </w:rPr>
        <w:t xml:space="preserve">ыставляем 2 </w:t>
      </w:r>
      <w:proofErr w:type="spellStart"/>
      <w:r w:rsidR="005D73D0" w:rsidRPr="000E19BA"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 w:rsidR="005D73D0" w:rsidRPr="000E19BA"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</w:rPr>
        <w:t xml:space="preserve"> или одну (в зависимости от наличия уровней) </w:t>
      </w:r>
      <w:r w:rsidR="005D73D0" w:rsidRPr="000E19BA">
        <w:rPr>
          <w:rFonts w:ascii="Verdana" w:hAnsi="Verdana"/>
          <w:color w:val="000000"/>
          <w:sz w:val="19"/>
          <w:szCs w:val="19"/>
        </w:rPr>
        <w:t>на пробой свечи</w:t>
      </w:r>
      <w:r w:rsidR="005D73D0">
        <w:rPr>
          <w:rFonts w:ascii="Verdana" w:hAnsi="Verdana"/>
          <w:color w:val="000000"/>
          <w:sz w:val="19"/>
          <w:szCs w:val="19"/>
        </w:rPr>
        <w:t xml:space="preserve"> с отступом в 15-18 </w:t>
      </w:r>
      <w:proofErr w:type="spellStart"/>
      <w:r w:rsidR="005D73D0">
        <w:rPr>
          <w:rFonts w:ascii="Verdana" w:hAnsi="Verdana"/>
          <w:color w:val="000000"/>
          <w:sz w:val="19"/>
          <w:szCs w:val="19"/>
        </w:rPr>
        <w:t>пп</w:t>
      </w:r>
      <w:proofErr w:type="spellEnd"/>
      <w:r w:rsidR="005D73D0">
        <w:rPr>
          <w:rFonts w:ascii="Verdana" w:hAnsi="Verdana"/>
          <w:color w:val="000000"/>
          <w:sz w:val="19"/>
          <w:szCs w:val="19"/>
        </w:rPr>
        <w:t xml:space="preserve"> на фунтовых кроссах и 12-15 на мажорах</w:t>
      </w:r>
      <w:r w:rsidR="005D73D0" w:rsidRPr="000E19BA">
        <w:rPr>
          <w:rFonts w:ascii="Verdana" w:hAnsi="Verdana"/>
          <w:color w:val="000000"/>
          <w:sz w:val="19"/>
          <w:szCs w:val="19"/>
        </w:rPr>
        <w:t>, у одно</w:t>
      </w:r>
      <w:r w:rsidR="005D73D0">
        <w:rPr>
          <w:rFonts w:ascii="Verdana" w:hAnsi="Verdana"/>
          <w:color w:val="000000"/>
          <w:sz w:val="19"/>
          <w:szCs w:val="19"/>
        </w:rPr>
        <w:t>й</w:t>
      </w:r>
      <w:r w:rsidR="005D73D0" w:rsidRPr="000E19BA">
        <w:rPr>
          <w:rFonts w:ascii="Verdana" w:hAnsi="Verdana"/>
          <w:color w:val="000000"/>
          <w:sz w:val="19"/>
          <w:szCs w:val="19"/>
        </w:rPr>
        <w:t xml:space="preserve"> ставим ТП=</w:t>
      </w:r>
      <w:r w:rsidR="005D73D0" w:rsidRPr="000E19BA">
        <w:rPr>
          <w:rFonts w:ascii="Verdana" w:hAnsi="Verdana"/>
          <w:color w:val="000000"/>
          <w:sz w:val="19"/>
          <w:szCs w:val="19"/>
          <w:lang w:val="en-US"/>
        </w:rPr>
        <w:t>SL</w:t>
      </w:r>
      <w:r>
        <w:rPr>
          <w:rFonts w:ascii="Verdana" w:hAnsi="Verdana"/>
          <w:color w:val="000000"/>
          <w:sz w:val="19"/>
          <w:szCs w:val="19"/>
        </w:rPr>
        <w:t xml:space="preserve">*0,9 </w:t>
      </w:r>
      <w:r w:rsidR="005D73D0" w:rsidRPr="000E19BA">
        <w:rPr>
          <w:rFonts w:ascii="Verdana" w:hAnsi="Verdana"/>
          <w:color w:val="000000"/>
          <w:sz w:val="19"/>
          <w:szCs w:val="19"/>
        </w:rPr>
        <w:t xml:space="preserve">, второй ордер в свободное плавание до пятницы </w:t>
      </w:r>
    </w:p>
    <w:p w:rsidR="005D73D0" w:rsidRPr="00543995" w:rsidRDefault="00543995" w:rsidP="00543995">
      <w:pPr>
        <w:pStyle w:val="a4"/>
        <w:numPr>
          <w:ilvl w:val="1"/>
          <w:numId w:val="5"/>
        </w:numPr>
        <w:spacing w:after="0"/>
        <w:rPr>
          <w:rFonts w:ascii="Verdana" w:hAnsi="Verdana"/>
          <w:color w:val="000000"/>
          <w:sz w:val="19"/>
          <w:szCs w:val="19"/>
        </w:rPr>
      </w:pPr>
      <w:r w:rsidRPr="00543995">
        <w:rPr>
          <w:rFonts w:ascii="Verdana" w:hAnsi="Verdana"/>
          <w:color w:val="000000"/>
          <w:sz w:val="19"/>
          <w:szCs w:val="19"/>
        </w:rPr>
        <w:t>Варианты ордеров:</w:t>
      </w:r>
    </w:p>
    <w:p w:rsidR="00543995" w:rsidRDefault="00543995" w:rsidP="00543995">
      <w:pPr>
        <w:spacing w:after="0"/>
        <w:ind w:left="1080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- Ордер с ТП 2/3 от общего объема, ордер без ТП 1/3 общего объема</w:t>
      </w:r>
    </w:p>
    <w:p w:rsidR="00543995" w:rsidRPr="00543995" w:rsidRDefault="00543995" w:rsidP="00543995">
      <w:pPr>
        <w:spacing w:after="0"/>
        <w:ind w:left="1080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- Ордер с ТП 1/2 от общего объема, ордер без ТП 1/2 от общего объема</w:t>
      </w:r>
    </w:p>
    <w:p w:rsidR="00236F6F" w:rsidRPr="00236F6F" w:rsidRDefault="00236F6F" w:rsidP="00543995">
      <w:pPr>
        <w:pStyle w:val="a4"/>
        <w:spacing w:after="0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4792980" cy="261366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RUSDDaily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3D0" w:rsidRPr="005D73D0" w:rsidRDefault="005D73D0" w:rsidP="005D73D0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Стоп-лоссы у обоих ордеров находятся на уровне противоположного ордера</w:t>
      </w:r>
    </w:p>
    <w:p w:rsidR="009F34A0" w:rsidRPr="009F34A0" w:rsidRDefault="009F34A0" w:rsidP="005D73D0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Тело свечи должно быть меньше в 1,5-2 раза её среднемесячного значения</w:t>
      </w:r>
    </w:p>
    <w:p w:rsidR="000E19BA" w:rsidRDefault="000E19BA" w:rsidP="005D73D0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 w:rsidRPr="000E19BA">
        <w:rPr>
          <w:rFonts w:ascii="Verdana" w:hAnsi="Verdana"/>
          <w:color w:val="000000"/>
          <w:sz w:val="19"/>
          <w:szCs w:val="19"/>
        </w:rPr>
        <w:t>Не торгуем при</w:t>
      </w:r>
      <w:r w:rsidR="00543995">
        <w:rPr>
          <w:rFonts w:ascii="Verdana" w:hAnsi="Verdana"/>
          <w:color w:val="000000"/>
          <w:sz w:val="19"/>
          <w:szCs w:val="19"/>
        </w:rPr>
        <w:t xml:space="preserve"> </w:t>
      </w:r>
      <w:r w:rsidRPr="000E19BA">
        <w:rPr>
          <w:rFonts w:ascii="Verdana" w:hAnsi="Verdana"/>
          <w:color w:val="000000"/>
          <w:sz w:val="19"/>
          <w:szCs w:val="19"/>
        </w:rPr>
        <w:t>наличи</w:t>
      </w:r>
      <w:r w:rsidR="00543995">
        <w:rPr>
          <w:rFonts w:ascii="Verdana" w:hAnsi="Verdana"/>
          <w:color w:val="000000"/>
          <w:sz w:val="19"/>
          <w:szCs w:val="19"/>
        </w:rPr>
        <w:t>и</w:t>
      </w:r>
      <w:r w:rsidRPr="000E19BA">
        <w:rPr>
          <w:rFonts w:ascii="Verdana" w:hAnsi="Verdana"/>
          <w:color w:val="000000"/>
          <w:sz w:val="19"/>
          <w:szCs w:val="19"/>
        </w:rPr>
        <w:t xml:space="preserve"> важных новостей</w:t>
      </w:r>
      <w:proofErr w:type="gramStart"/>
      <w:r w:rsidR="00543995">
        <w:rPr>
          <w:rFonts w:ascii="Verdana" w:hAnsi="Verdana"/>
          <w:color w:val="000000"/>
          <w:sz w:val="19"/>
          <w:szCs w:val="19"/>
        </w:rPr>
        <w:t>.</w:t>
      </w:r>
      <w:proofErr w:type="gramEnd"/>
      <w:r w:rsidR="00543995">
        <w:rPr>
          <w:rFonts w:ascii="Verdana" w:hAnsi="Verdana"/>
          <w:color w:val="000000"/>
          <w:sz w:val="19"/>
          <w:szCs w:val="19"/>
        </w:rPr>
        <w:t xml:space="preserve"> </w:t>
      </w:r>
      <w:r w:rsidRPr="000E19BA">
        <w:rPr>
          <w:rFonts w:ascii="Verdana" w:hAnsi="Verdana"/>
          <w:color w:val="000000"/>
          <w:sz w:val="19"/>
          <w:szCs w:val="19"/>
        </w:rPr>
        <w:t xml:space="preserve"> </w:t>
      </w:r>
      <w:r w:rsidR="00543995">
        <w:rPr>
          <w:rFonts w:ascii="Verdana" w:hAnsi="Verdana"/>
          <w:color w:val="000000"/>
          <w:sz w:val="19"/>
          <w:szCs w:val="19"/>
        </w:rPr>
        <w:t>Е</w:t>
      </w:r>
      <w:r w:rsidRPr="000E19BA">
        <w:rPr>
          <w:rFonts w:ascii="Verdana" w:hAnsi="Verdana"/>
          <w:color w:val="000000"/>
          <w:sz w:val="19"/>
          <w:szCs w:val="19"/>
        </w:rPr>
        <w:t>сли они в четверг-пятницу, торговать можно, но необходимо прекратить торговлю до их начала</w:t>
      </w:r>
    </w:p>
    <w:p w:rsidR="00E9228E" w:rsidRDefault="00E9228E" w:rsidP="005D73D0">
      <w:pPr>
        <w:pStyle w:val="a4"/>
        <w:numPr>
          <w:ilvl w:val="0"/>
          <w:numId w:val="1"/>
        </w:numPr>
      </w:pPr>
      <w:r>
        <w:t>Варианты выхода:</w:t>
      </w:r>
    </w:p>
    <w:p w:rsidR="00E9228E" w:rsidRDefault="00E9228E" w:rsidP="00E9228E">
      <w:pPr>
        <w:pStyle w:val="a4"/>
        <w:rPr>
          <w:rFonts w:ascii="Georgia" w:hAnsi="Georgia"/>
          <w:color w:val="333333"/>
        </w:rPr>
      </w:pPr>
      <w:r>
        <w:t xml:space="preserve">- </w:t>
      </w:r>
      <w:r w:rsidR="005D73D0">
        <w:rPr>
          <w:rFonts w:ascii="Georgia" w:hAnsi="Georgia"/>
          <w:color w:val="333333"/>
        </w:rPr>
        <w:t xml:space="preserve">Выход с точки зрения волатильности, при проходе пары больше средне </w:t>
      </w:r>
      <w:r>
        <w:rPr>
          <w:rFonts w:ascii="Georgia" w:hAnsi="Georgia"/>
          <w:color w:val="333333"/>
        </w:rPr>
        <w:t xml:space="preserve">    </w:t>
      </w:r>
      <w:r w:rsidR="005D73D0">
        <w:rPr>
          <w:rFonts w:ascii="Georgia" w:hAnsi="Georgia"/>
          <w:color w:val="333333"/>
        </w:rPr>
        <w:t xml:space="preserve">недельной </w:t>
      </w:r>
      <w:proofErr w:type="spellStart"/>
      <w:r w:rsidR="005D73D0">
        <w:rPr>
          <w:rFonts w:ascii="Georgia" w:hAnsi="Georgia"/>
          <w:color w:val="333333"/>
        </w:rPr>
        <w:t>волатильности</w:t>
      </w:r>
      <w:proofErr w:type="spellEnd"/>
      <w:r w:rsidR="005D73D0">
        <w:rPr>
          <w:rFonts w:ascii="Georgia" w:hAnsi="Georgia"/>
          <w:color w:val="333333"/>
        </w:rPr>
        <w:t xml:space="preserve"> включаем трал  30 п.(4 знака) </w:t>
      </w:r>
    </w:p>
    <w:p w:rsidR="005D73D0" w:rsidRPr="00CE68B0" w:rsidRDefault="00E9228E" w:rsidP="00E9228E">
      <w:pPr>
        <w:pStyle w:val="a4"/>
      </w:pPr>
      <w:r>
        <w:rPr>
          <w:rFonts w:ascii="Georgia" w:hAnsi="Georgia"/>
          <w:color w:val="333333"/>
        </w:rPr>
        <w:t xml:space="preserve">- Выход </w:t>
      </w:r>
      <w:r w:rsidR="005D73D0">
        <w:rPr>
          <w:rFonts w:ascii="Georgia" w:hAnsi="Georgia"/>
          <w:color w:val="333333"/>
        </w:rPr>
        <w:t>индивидуально по каждой паре с точки зрения дневной волатильност</w:t>
      </w:r>
      <w:proofErr w:type="gramStart"/>
      <w:r w:rsidR="005D73D0">
        <w:rPr>
          <w:rFonts w:ascii="Georgia" w:hAnsi="Georgia"/>
          <w:color w:val="333333"/>
        </w:rPr>
        <w:t>и(</w:t>
      </w:r>
      <w:proofErr w:type="gramEnd"/>
      <w:r w:rsidR="005D73D0">
        <w:rPr>
          <w:rFonts w:ascii="Georgia" w:hAnsi="Georgia"/>
          <w:color w:val="333333"/>
        </w:rPr>
        <w:t>дневная волатильность/2):</w:t>
      </w:r>
    </w:p>
    <w:p w:rsidR="005D73D0" w:rsidRDefault="00C649C7" w:rsidP="005D73D0">
      <w:pPr>
        <w:pStyle w:val="a4"/>
        <w:rPr>
          <w:rFonts w:ascii="Verdana" w:hAnsi="Verdana"/>
          <w:color w:val="000000"/>
          <w:sz w:val="19"/>
          <w:szCs w:val="19"/>
        </w:rPr>
      </w:pPr>
      <w:hyperlink r:id="rId6" w:history="1">
        <w:r w:rsidR="005D73D0" w:rsidRPr="00E06FBB">
          <w:rPr>
            <w:rStyle w:val="a3"/>
            <w:rFonts w:ascii="Verdana" w:hAnsi="Verdana"/>
            <w:sz w:val="19"/>
            <w:szCs w:val="19"/>
            <w:lang w:val="en-US"/>
          </w:rPr>
          <w:t>http</w:t>
        </w:r>
        <w:r w:rsidR="005D73D0" w:rsidRPr="00E06FBB">
          <w:rPr>
            <w:rStyle w:val="a3"/>
            <w:rFonts w:ascii="Verdana" w:hAnsi="Verdana"/>
            <w:sz w:val="19"/>
            <w:szCs w:val="19"/>
          </w:rPr>
          <w:t>://</w:t>
        </w:r>
        <w:r w:rsidR="005D73D0" w:rsidRPr="00E06FBB">
          <w:rPr>
            <w:rStyle w:val="a3"/>
            <w:rFonts w:ascii="Verdana" w:hAnsi="Verdana"/>
            <w:sz w:val="19"/>
            <w:szCs w:val="19"/>
            <w:lang w:val="en-US"/>
          </w:rPr>
          <w:t>www</w:t>
        </w:r>
        <w:r w:rsidR="005D73D0" w:rsidRPr="00E06FBB">
          <w:rPr>
            <w:rStyle w:val="a3"/>
            <w:rFonts w:ascii="Verdana" w:hAnsi="Verdana"/>
            <w:sz w:val="19"/>
            <w:szCs w:val="19"/>
          </w:rPr>
          <w:t>.</w:t>
        </w:r>
        <w:r w:rsidR="005D73D0" w:rsidRPr="00E06FBB">
          <w:rPr>
            <w:rStyle w:val="a3"/>
            <w:rFonts w:ascii="Verdana" w:hAnsi="Verdana"/>
            <w:sz w:val="19"/>
            <w:szCs w:val="19"/>
            <w:lang w:val="en-US"/>
          </w:rPr>
          <w:t>myfxbook</w:t>
        </w:r>
        <w:r w:rsidR="005D73D0" w:rsidRPr="00E06FBB">
          <w:rPr>
            <w:rStyle w:val="a3"/>
            <w:rFonts w:ascii="Verdana" w:hAnsi="Verdana"/>
            <w:sz w:val="19"/>
            <w:szCs w:val="19"/>
          </w:rPr>
          <w:t>.</w:t>
        </w:r>
        <w:r w:rsidR="005D73D0" w:rsidRPr="00E06FBB">
          <w:rPr>
            <w:rStyle w:val="a3"/>
            <w:rFonts w:ascii="Verdana" w:hAnsi="Verdana"/>
            <w:sz w:val="19"/>
            <w:szCs w:val="19"/>
            <w:lang w:val="en-US"/>
          </w:rPr>
          <w:t>com</w:t>
        </w:r>
        <w:r w:rsidR="005D73D0" w:rsidRPr="00E06FBB">
          <w:rPr>
            <w:rStyle w:val="a3"/>
            <w:rFonts w:ascii="Verdana" w:hAnsi="Verdana"/>
            <w:sz w:val="19"/>
            <w:szCs w:val="19"/>
          </w:rPr>
          <w:t>/</w:t>
        </w:r>
        <w:r w:rsidR="005D73D0" w:rsidRPr="00E06FBB">
          <w:rPr>
            <w:rStyle w:val="a3"/>
            <w:rFonts w:ascii="Verdana" w:hAnsi="Verdana"/>
            <w:sz w:val="19"/>
            <w:szCs w:val="19"/>
            <w:lang w:val="en-US"/>
          </w:rPr>
          <w:t>forex</w:t>
        </w:r>
        <w:r w:rsidR="005D73D0" w:rsidRPr="00E06FBB">
          <w:rPr>
            <w:rStyle w:val="a3"/>
            <w:rFonts w:ascii="Verdana" w:hAnsi="Verdana"/>
            <w:sz w:val="19"/>
            <w:szCs w:val="19"/>
          </w:rPr>
          <w:t>-</w:t>
        </w:r>
        <w:r w:rsidR="005D73D0" w:rsidRPr="00E06FBB">
          <w:rPr>
            <w:rStyle w:val="a3"/>
            <w:rFonts w:ascii="Verdana" w:hAnsi="Verdana"/>
            <w:sz w:val="19"/>
            <w:szCs w:val="19"/>
            <w:lang w:val="en-US"/>
          </w:rPr>
          <w:t>market</w:t>
        </w:r>
        <w:r w:rsidR="005D73D0" w:rsidRPr="00E06FBB">
          <w:rPr>
            <w:rStyle w:val="a3"/>
            <w:rFonts w:ascii="Verdana" w:hAnsi="Verdana"/>
            <w:sz w:val="19"/>
            <w:szCs w:val="19"/>
          </w:rPr>
          <w:t>/</w:t>
        </w:r>
        <w:r w:rsidR="005D73D0" w:rsidRPr="00E06FBB">
          <w:rPr>
            <w:rStyle w:val="a3"/>
            <w:rFonts w:ascii="Verdana" w:hAnsi="Verdana"/>
            <w:sz w:val="19"/>
            <w:szCs w:val="19"/>
            <w:lang w:val="en-US"/>
          </w:rPr>
          <w:t>volatility</w:t>
        </w:r>
      </w:hyperlink>
      <w:r w:rsidR="005D73D0">
        <w:rPr>
          <w:rFonts w:ascii="Verdana" w:hAnsi="Verdana"/>
          <w:color w:val="000000"/>
          <w:sz w:val="19"/>
          <w:szCs w:val="19"/>
        </w:rPr>
        <w:t xml:space="preserve"> - смотреть после открывшихся сделок, т.к. постоянно меняется</w:t>
      </w:r>
    </w:p>
    <w:p w:rsidR="00E9228E" w:rsidRDefault="00E9228E" w:rsidP="005D73D0">
      <w:pPr>
        <w:pStyle w:val="a4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- Выход тралом, начиная с четверга 15.00 – 16.00</w:t>
      </w:r>
    </w:p>
    <w:p w:rsidR="005D73D0" w:rsidRDefault="00E9228E" w:rsidP="005D73D0">
      <w:pPr>
        <w:pStyle w:val="a4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- </w:t>
      </w:r>
      <w:r w:rsidR="005D73D0">
        <w:rPr>
          <w:rFonts w:ascii="Verdana" w:hAnsi="Verdana"/>
          <w:color w:val="000000"/>
          <w:sz w:val="19"/>
          <w:szCs w:val="19"/>
        </w:rPr>
        <w:t>Выход при достижении профита 10-15% от депо</w:t>
      </w:r>
      <w:r w:rsidR="00543995">
        <w:rPr>
          <w:rFonts w:ascii="Verdana" w:hAnsi="Verdana"/>
          <w:color w:val="000000"/>
          <w:sz w:val="19"/>
          <w:szCs w:val="19"/>
        </w:rPr>
        <w:t xml:space="preserve"> или в пятницу до 15.00</w:t>
      </w:r>
    </w:p>
    <w:p w:rsidR="000E19BA" w:rsidRPr="00836D48" w:rsidRDefault="000E19BA" w:rsidP="00CA3AF8">
      <w:pPr>
        <w:pStyle w:val="a4"/>
      </w:pPr>
    </w:p>
    <w:sectPr w:rsidR="000E19BA" w:rsidRPr="00836D48" w:rsidSect="00C64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C60DB"/>
    <w:multiLevelType w:val="multilevel"/>
    <w:tmpl w:val="F75888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">
    <w:nsid w:val="34C0733F"/>
    <w:multiLevelType w:val="multilevel"/>
    <w:tmpl w:val="2C040F86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3E366D71"/>
    <w:multiLevelType w:val="hybridMultilevel"/>
    <w:tmpl w:val="872E7F06"/>
    <w:lvl w:ilvl="0" w:tplc="E31AF3F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9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560359"/>
    <w:multiLevelType w:val="multilevel"/>
    <w:tmpl w:val="1CD0B7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6A8A7FF3"/>
    <w:multiLevelType w:val="hybridMultilevel"/>
    <w:tmpl w:val="CD26E2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7D8D"/>
    <w:rsid w:val="000E19BA"/>
    <w:rsid w:val="00236F6F"/>
    <w:rsid w:val="00253C9E"/>
    <w:rsid w:val="00543995"/>
    <w:rsid w:val="005850D0"/>
    <w:rsid w:val="005A0A44"/>
    <w:rsid w:val="005D73D0"/>
    <w:rsid w:val="005F4E10"/>
    <w:rsid w:val="00732E2B"/>
    <w:rsid w:val="007D0A8C"/>
    <w:rsid w:val="00836D48"/>
    <w:rsid w:val="009A751A"/>
    <w:rsid w:val="009F34A0"/>
    <w:rsid w:val="00A64EE8"/>
    <w:rsid w:val="00B17D8D"/>
    <w:rsid w:val="00C649C7"/>
    <w:rsid w:val="00CA3AF8"/>
    <w:rsid w:val="00E92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D8D"/>
    <w:rPr>
      <w:strike w:val="0"/>
      <w:dstrike w:val="0"/>
      <w:color w:val="334466"/>
      <w:u w:val="none"/>
      <w:effect w:val="none"/>
    </w:rPr>
  </w:style>
  <w:style w:type="paragraph" w:styleId="a4">
    <w:name w:val="List Paragraph"/>
    <w:basedOn w:val="a"/>
    <w:uiPriority w:val="34"/>
    <w:qFormat/>
    <w:rsid w:val="00B17D8D"/>
    <w:pPr>
      <w:ind w:left="720"/>
      <w:contextualSpacing/>
    </w:pPr>
  </w:style>
  <w:style w:type="character" w:styleId="a5">
    <w:name w:val="Strong"/>
    <w:basedOn w:val="a0"/>
    <w:uiPriority w:val="22"/>
    <w:qFormat/>
    <w:rsid w:val="00B17D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F6F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836D4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D8D"/>
    <w:rPr>
      <w:strike w:val="0"/>
      <w:dstrike w:val="0"/>
      <w:color w:val="334466"/>
      <w:u w:val="none"/>
      <w:effect w:val="none"/>
    </w:rPr>
  </w:style>
  <w:style w:type="paragraph" w:styleId="a4">
    <w:name w:val="List Paragraph"/>
    <w:basedOn w:val="a"/>
    <w:uiPriority w:val="34"/>
    <w:qFormat/>
    <w:rsid w:val="00B17D8D"/>
    <w:pPr>
      <w:ind w:left="720"/>
      <w:contextualSpacing/>
    </w:pPr>
  </w:style>
  <w:style w:type="character" w:styleId="a5">
    <w:name w:val="Strong"/>
    <w:basedOn w:val="a0"/>
    <w:uiPriority w:val="22"/>
    <w:qFormat/>
    <w:rsid w:val="00B17D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F6F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836D4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yfxbook.com/forex-market/volatility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M</dc:creator>
  <cp:keywords/>
  <dc:description/>
  <cp:lastModifiedBy>Keturiec</cp:lastModifiedBy>
  <cp:revision>4</cp:revision>
  <dcterms:created xsi:type="dcterms:W3CDTF">2016-09-22T19:56:00Z</dcterms:created>
  <dcterms:modified xsi:type="dcterms:W3CDTF">2016-09-22T23:58:00Z</dcterms:modified>
</cp:coreProperties>
</file>