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908" w:rsidRDefault="00A3190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Все настройки указываются в </w:t>
      </w:r>
      <w:proofErr w:type="spellStart"/>
      <w:r>
        <w:rPr>
          <w:sz w:val="20"/>
          <w:szCs w:val="20"/>
        </w:rPr>
        <w:t>пипсах</w:t>
      </w:r>
      <w:proofErr w:type="spellEnd"/>
      <w:r>
        <w:rPr>
          <w:sz w:val="20"/>
          <w:szCs w:val="20"/>
        </w:rPr>
        <w:t>.  Далее всю информацию советник выводит в пунктах. Все валюты советник берет из обзора рынка. Если какие то валюты нужно исключить, просто удалите их из обзора рынка. Так же советник находит свои ордера, если вдруг случился сбой.</w:t>
      </w:r>
      <w:r w:rsidR="00D17FF5">
        <w:rPr>
          <w:sz w:val="20"/>
          <w:szCs w:val="20"/>
        </w:rPr>
        <w:tab/>
      </w:r>
    </w:p>
    <w:p w:rsidR="00A31908" w:rsidRDefault="00A31908" w:rsidP="00063409">
      <w:pPr>
        <w:pStyle w:val="a3"/>
        <w:rPr>
          <w:sz w:val="20"/>
          <w:szCs w:val="20"/>
        </w:rPr>
      </w:pPr>
    </w:p>
    <w:p w:rsidR="00D17FF5" w:rsidRDefault="00A3190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17FF5" w:rsidRPr="00D17FF5">
        <w:rPr>
          <w:sz w:val="20"/>
          <w:szCs w:val="20"/>
        </w:rPr>
        <w:t>= "-----Настройки лота-----";</w:t>
      </w:r>
      <w:r w:rsidR="008212B2">
        <w:rPr>
          <w:sz w:val="20"/>
          <w:szCs w:val="20"/>
        </w:rPr>
        <w:tab/>
      </w:r>
    </w:p>
    <w:p w:rsidR="00D17FF5" w:rsidRDefault="00D17FF5" w:rsidP="00063409">
      <w:pPr>
        <w:pStyle w:val="a3"/>
        <w:rPr>
          <w:sz w:val="20"/>
          <w:szCs w:val="20"/>
        </w:rPr>
      </w:pPr>
    </w:p>
    <w:p w:rsidR="00063409" w:rsidRPr="00395929" w:rsidRDefault="00D17FF5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063409" w:rsidRPr="00395929">
        <w:rPr>
          <w:sz w:val="20"/>
          <w:szCs w:val="20"/>
        </w:rPr>
        <w:t xml:space="preserve">0.1;      </w:t>
      </w:r>
      <w:r w:rsidR="00063409" w:rsidRPr="00395929">
        <w:rPr>
          <w:sz w:val="20"/>
          <w:szCs w:val="20"/>
        </w:rPr>
        <w:tab/>
        <w:t>//</w:t>
      </w:r>
      <w:r w:rsidR="00063409" w:rsidRPr="00063409">
        <w:rPr>
          <w:sz w:val="20"/>
          <w:szCs w:val="20"/>
        </w:rPr>
        <w:t>Начальный</w:t>
      </w:r>
      <w:r w:rsidR="00063409" w:rsidRPr="00395929">
        <w:rPr>
          <w:sz w:val="20"/>
          <w:szCs w:val="20"/>
        </w:rPr>
        <w:t xml:space="preserve"> </w:t>
      </w:r>
      <w:r w:rsidR="00063409" w:rsidRPr="00063409">
        <w:rPr>
          <w:sz w:val="20"/>
          <w:szCs w:val="20"/>
        </w:rPr>
        <w:t>лот</w:t>
      </w:r>
    </w:p>
    <w:p w:rsidR="00063409" w:rsidRDefault="00063409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Статический лот, устанавливаемый пользовате</w:t>
      </w:r>
      <w:r w:rsidR="00162F33">
        <w:rPr>
          <w:sz w:val="18"/>
          <w:szCs w:val="18"/>
        </w:rPr>
        <w:t>ле</w:t>
      </w:r>
      <w:r>
        <w:rPr>
          <w:sz w:val="18"/>
          <w:szCs w:val="18"/>
        </w:rPr>
        <w:t>м. Не меняется на всем протяжении работы советника</w:t>
      </w:r>
    </w:p>
    <w:p w:rsidR="00063409" w:rsidRPr="00063409" w:rsidRDefault="00063409" w:rsidP="00063409">
      <w:pPr>
        <w:pStyle w:val="a3"/>
        <w:rPr>
          <w:sz w:val="18"/>
          <w:szCs w:val="18"/>
        </w:rPr>
      </w:pPr>
    </w:p>
    <w:p w:rsidR="00063409" w:rsidRPr="00063409" w:rsidRDefault="008212B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063409" w:rsidRPr="00063409">
        <w:rPr>
          <w:sz w:val="20"/>
          <w:szCs w:val="20"/>
        </w:rPr>
        <w:t xml:space="preserve">= </w:t>
      </w:r>
      <w:proofErr w:type="spellStart"/>
      <w:r w:rsidR="00063409" w:rsidRPr="00063409">
        <w:rPr>
          <w:sz w:val="20"/>
          <w:szCs w:val="20"/>
        </w:rPr>
        <w:t>true</w:t>
      </w:r>
      <w:proofErr w:type="spellEnd"/>
      <w:r w:rsidR="00063409" w:rsidRPr="00063409">
        <w:rPr>
          <w:sz w:val="20"/>
          <w:szCs w:val="20"/>
        </w:rPr>
        <w:t xml:space="preserve">;     </w:t>
      </w:r>
      <w:r w:rsidR="00063409">
        <w:rPr>
          <w:sz w:val="20"/>
          <w:szCs w:val="20"/>
        </w:rPr>
        <w:tab/>
      </w:r>
      <w:r w:rsidR="00063409" w:rsidRPr="00063409">
        <w:rPr>
          <w:sz w:val="20"/>
          <w:szCs w:val="20"/>
        </w:rPr>
        <w:t>//Использовать динамический лот</w:t>
      </w:r>
    </w:p>
    <w:p w:rsidR="00063409" w:rsidRDefault="00063409" w:rsidP="00063409">
      <w:pPr>
        <w:pStyle w:val="a3"/>
        <w:rPr>
          <w:sz w:val="18"/>
          <w:szCs w:val="18"/>
        </w:rPr>
      </w:pPr>
      <w:r w:rsidRPr="00063409">
        <w:rPr>
          <w:sz w:val="18"/>
          <w:szCs w:val="18"/>
        </w:rPr>
        <w:t xml:space="preserve">При </w:t>
      </w:r>
      <w:r w:rsidRPr="00063409">
        <w:rPr>
          <w:sz w:val="18"/>
          <w:szCs w:val="18"/>
          <w:lang w:val="en-US"/>
        </w:rPr>
        <w:t>true</w:t>
      </w:r>
      <w:r w:rsidRPr="00063409">
        <w:rPr>
          <w:sz w:val="18"/>
          <w:szCs w:val="18"/>
        </w:rPr>
        <w:t>, Отключается статич</w:t>
      </w:r>
      <w:r>
        <w:rPr>
          <w:sz w:val="18"/>
          <w:szCs w:val="18"/>
        </w:rPr>
        <w:t>еский лот и используется динамический.</w:t>
      </w:r>
    </w:p>
    <w:p w:rsidR="00063409" w:rsidRPr="00063409" w:rsidRDefault="00063409" w:rsidP="00063409">
      <w:pPr>
        <w:pStyle w:val="a3"/>
        <w:rPr>
          <w:sz w:val="18"/>
          <w:szCs w:val="18"/>
        </w:rPr>
      </w:pPr>
    </w:p>
    <w:p w:rsidR="00063409" w:rsidRPr="00162F33" w:rsidRDefault="008212B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063409" w:rsidRPr="00162F33">
        <w:rPr>
          <w:sz w:val="20"/>
          <w:szCs w:val="20"/>
        </w:rPr>
        <w:t xml:space="preserve">= 1000;     </w:t>
      </w:r>
      <w:r w:rsidR="00063409" w:rsidRPr="00162F33">
        <w:rPr>
          <w:sz w:val="20"/>
          <w:szCs w:val="20"/>
        </w:rPr>
        <w:tab/>
        <w:t>//</w:t>
      </w:r>
      <w:r w:rsidR="00063409" w:rsidRPr="00063409">
        <w:rPr>
          <w:sz w:val="20"/>
          <w:szCs w:val="20"/>
        </w:rPr>
        <w:t>Кол</w:t>
      </w:r>
      <w:r w:rsidR="00063409" w:rsidRPr="00162F33">
        <w:rPr>
          <w:sz w:val="20"/>
          <w:szCs w:val="20"/>
        </w:rPr>
        <w:t>-</w:t>
      </w:r>
      <w:r w:rsidR="00063409" w:rsidRPr="00063409">
        <w:rPr>
          <w:sz w:val="20"/>
          <w:szCs w:val="20"/>
        </w:rPr>
        <w:t>во</w:t>
      </w:r>
      <w:r w:rsidR="00063409" w:rsidRPr="00162F33">
        <w:rPr>
          <w:sz w:val="20"/>
          <w:szCs w:val="20"/>
        </w:rPr>
        <w:t xml:space="preserve"> </w:t>
      </w:r>
      <w:r w:rsidR="00063409" w:rsidRPr="00063409">
        <w:rPr>
          <w:sz w:val="20"/>
          <w:szCs w:val="20"/>
        </w:rPr>
        <w:t>ед</w:t>
      </w:r>
      <w:r w:rsidR="00063409" w:rsidRPr="00162F33">
        <w:rPr>
          <w:sz w:val="20"/>
          <w:szCs w:val="20"/>
        </w:rPr>
        <w:t xml:space="preserve">. </w:t>
      </w:r>
      <w:r w:rsidR="00063409" w:rsidRPr="00063409">
        <w:rPr>
          <w:sz w:val="20"/>
          <w:szCs w:val="20"/>
        </w:rPr>
        <w:t>для</w:t>
      </w:r>
      <w:r w:rsidR="00063409" w:rsidRPr="00162F33">
        <w:rPr>
          <w:sz w:val="20"/>
          <w:szCs w:val="20"/>
        </w:rPr>
        <w:t xml:space="preserve"> </w:t>
      </w:r>
      <w:proofErr w:type="spellStart"/>
      <w:r w:rsidR="00063409" w:rsidRPr="00063409">
        <w:rPr>
          <w:sz w:val="20"/>
          <w:szCs w:val="20"/>
        </w:rPr>
        <w:t>динмич</w:t>
      </w:r>
      <w:proofErr w:type="spellEnd"/>
      <w:r w:rsidR="00063409" w:rsidRPr="00162F33">
        <w:rPr>
          <w:sz w:val="20"/>
          <w:szCs w:val="20"/>
        </w:rPr>
        <w:t xml:space="preserve">. </w:t>
      </w:r>
      <w:r w:rsidR="00063409" w:rsidRPr="00063409">
        <w:rPr>
          <w:sz w:val="20"/>
          <w:szCs w:val="20"/>
        </w:rPr>
        <w:t>лота</w:t>
      </w:r>
    </w:p>
    <w:p w:rsidR="00063409" w:rsidRDefault="00063409" w:rsidP="00063409">
      <w:pPr>
        <w:pStyle w:val="a3"/>
        <w:rPr>
          <w:sz w:val="18"/>
          <w:szCs w:val="18"/>
        </w:rPr>
      </w:pPr>
      <w:r w:rsidRPr="00063409">
        <w:rPr>
          <w:sz w:val="18"/>
          <w:szCs w:val="18"/>
        </w:rPr>
        <w:t>Кол</w:t>
      </w:r>
      <w:r>
        <w:rPr>
          <w:sz w:val="18"/>
          <w:szCs w:val="18"/>
        </w:rPr>
        <w:t>-во дензнаков для расчета динамического лота. Расчет: получаем минимальный лот, например он составляет 0,01</w:t>
      </w:r>
    </w:p>
    <w:p w:rsidR="00063409" w:rsidRPr="00063409" w:rsidRDefault="00162F33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Кол-во едини</w:t>
      </w:r>
      <w:r w:rsidR="00063409">
        <w:rPr>
          <w:sz w:val="18"/>
          <w:szCs w:val="18"/>
        </w:rPr>
        <w:t>ц баланса ставим 3000. То при депозите в 9000, будут открываться ордера 0,03 лота. По достижении 12000 0,04 и т.д.</w:t>
      </w:r>
    </w:p>
    <w:p w:rsidR="00063409" w:rsidRDefault="00063409" w:rsidP="00063409">
      <w:pPr>
        <w:pStyle w:val="a3"/>
        <w:rPr>
          <w:sz w:val="20"/>
          <w:szCs w:val="20"/>
        </w:rPr>
      </w:pPr>
    </w:p>
    <w:p w:rsidR="00D17FF5" w:rsidRDefault="00D17FF5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17FF5">
        <w:rPr>
          <w:sz w:val="20"/>
          <w:szCs w:val="20"/>
        </w:rPr>
        <w:t>= "-----Условия стратегии-----";</w:t>
      </w:r>
    </w:p>
    <w:p w:rsidR="00D17FF5" w:rsidRDefault="00D17FF5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D17FF5">
        <w:rPr>
          <w:sz w:val="20"/>
          <w:szCs w:val="20"/>
        </w:rPr>
        <w:t>= 2000;           //Минимальный размер свечи</w:t>
      </w:r>
    </w:p>
    <w:p w:rsidR="00D17FF5" w:rsidRDefault="00D17FF5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>Минимальный размер недельной свечи</w:t>
      </w:r>
    </w:p>
    <w:p w:rsidR="00D17FF5" w:rsidRPr="00063409" w:rsidRDefault="00D17FF5" w:rsidP="00063409">
      <w:pPr>
        <w:pStyle w:val="a3"/>
        <w:rPr>
          <w:sz w:val="20"/>
          <w:szCs w:val="20"/>
        </w:rPr>
      </w:pPr>
    </w:p>
    <w:p w:rsidR="00063409" w:rsidRPr="00063409" w:rsidRDefault="008212B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063409" w:rsidRPr="00063409">
        <w:rPr>
          <w:sz w:val="20"/>
          <w:szCs w:val="20"/>
        </w:rPr>
        <w:t xml:space="preserve">= </w:t>
      </w:r>
      <w:proofErr w:type="spellStart"/>
      <w:r w:rsidR="00063409" w:rsidRPr="00063409">
        <w:rPr>
          <w:sz w:val="20"/>
          <w:szCs w:val="20"/>
        </w:rPr>
        <w:t>true</w:t>
      </w:r>
      <w:proofErr w:type="spellEnd"/>
      <w:r w:rsidR="00063409" w:rsidRPr="00063409">
        <w:rPr>
          <w:sz w:val="20"/>
          <w:szCs w:val="20"/>
        </w:rPr>
        <w:t xml:space="preserve">;     </w:t>
      </w:r>
      <w:r w:rsidR="00063409">
        <w:rPr>
          <w:sz w:val="20"/>
          <w:szCs w:val="20"/>
        </w:rPr>
        <w:tab/>
      </w:r>
      <w:r w:rsidR="00063409" w:rsidRPr="00063409">
        <w:rPr>
          <w:sz w:val="20"/>
          <w:szCs w:val="20"/>
        </w:rPr>
        <w:t>//Открывать ордера при ГЭПЕ</w:t>
      </w:r>
    </w:p>
    <w:p w:rsidR="00063409" w:rsidRDefault="00063409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Разрешается открывать ордера при ГЭПЕ. Ставиться отложенный ордер в сторону сделки (</w:t>
      </w:r>
      <w:r>
        <w:rPr>
          <w:sz w:val="18"/>
          <w:szCs w:val="18"/>
          <w:lang w:val="en-US"/>
        </w:rPr>
        <w:t>Buy</w:t>
      </w:r>
      <w:r w:rsidRPr="008212B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или </w:t>
      </w:r>
      <w:r>
        <w:rPr>
          <w:sz w:val="18"/>
          <w:szCs w:val="18"/>
          <w:lang w:val="en-US"/>
        </w:rPr>
        <w:t>Sell</w:t>
      </w:r>
      <w:r w:rsidRPr="008212B2">
        <w:rPr>
          <w:sz w:val="18"/>
          <w:szCs w:val="18"/>
        </w:rPr>
        <w:t xml:space="preserve"> </w:t>
      </w:r>
      <w:r>
        <w:rPr>
          <w:sz w:val="18"/>
          <w:szCs w:val="18"/>
          <w:lang w:val="en-US"/>
        </w:rPr>
        <w:t>Limit</w:t>
      </w:r>
      <w:r>
        <w:rPr>
          <w:sz w:val="18"/>
          <w:szCs w:val="18"/>
        </w:rPr>
        <w:t>).</w:t>
      </w:r>
    </w:p>
    <w:p w:rsidR="00063409" w:rsidRPr="00063409" w:rsidRDefault="00063409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Если через 48 часов не сработал, удаляется.</w:t>
      </w:r>
      <w:r w:rsidR="008212B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(Правило против стратегии)</w:t>
      </w:r>
    </w:p>
    <w:p w:rsidR="00063409" w:rsidRDefault="00063409" w:rsidP="00063409">
      <w:pPr>
        <w:pStyle w:val="a3"/>
        <w:rPr>
          <w:sz w:val="20"/>
          <w:szCs w:val="20"/>
        </w:rPr>
      </w:pPr>
    </w:p>
    <w:p w:rsidR="00063409" w:rsidRPr="00063409" w:rsidRDefault="008212B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063409" w:rsidRPr="00063409">
        <w:rPr>
          <w:sz w:val="20"/>
          <w:szCs w:val="20"/>
        </w:rPr>
        <w:t xml:space="preserve">= </w:t>
      </w:r>
      <w:proofErr w:type="spellStart"/>
      <w:r w:rsidR="00063409" w:rsidRPr="00063409">
        <w:rPr>
          <w:sz w:val="20"/>
          <w:szCs w:val="20"/>
        </w:rPr>
        <w:t>true</w:t>
      </w:r>
      <w:proofErr w:type="spellEnd"/>
      <w:r w:rsidR="00063409" w:rsidRPr="00063409">
        <w:rPr>
          <w:sz w:val="20"/>
          <w:szCs w:val="20"/>
        </w:rPr>
        <w:t xml:space="preserve">;     </w:t>
      </w:r>
      <w:r w:rsidR="00063409">
        <w:rPr>
          <w:sz w:val="20"/>
          <w:szCs w:val="20"/>
        </w:rPr>
        <w:tab/>
      </w:r>
      <w:r w:rsidR="00063409" w:rsidRPr="00063409">
        <w:rPr>
          <w:sz w:val="20"/>
          <w:szCs w:val="20"/>
        </w:rPr>
        <w:t>//Открывать ордера в обе стороны</w:t>
      </w:r>
    </w:p>
    <w:p w:rsidR="008212B2" w:rsidRPr="00063409" w:rsidRDefault="00063409" w:rsidP="008212B2">
      <w:pPr>
        <w:pStyle w:val="a3"/>
        <w:rPr>
          <w:sz w:val="18"/>
          <w:szCs w:val="18"/>
        </w:rPr>
      </w:pPr>
      <w:r>
        <w:rPr>
          <w:sz w:val="18"/>
          <w:szCs w:val="18"/>
        </w:rPr>
        <w:t>Разрешается открывать дополнительный ордер в противоположную сторону, правил стратегии</w:t>
      </w:r>
      <w:r w:rsidR="008212B2">
        <w:rPr>
          <w:sz w:val="18"/>
          <w:szCs w:val="18"/>
        </w:rPr>
        <w:t>.  (Правило против стратегии)</w:t>
      </w:r>
    </w:p>
    <w:p w:rsidR="008212B2" w:rsidRDefault="008212B2" w:rsidP="008212B2">
      <w:pPr>
        <w:pStyle w:val="a3"/>
        <w:rPr>
          <w:sz w:val="20"/>
          <w:szCs w:val="20"/>
        </w:rPr>
      </w:pPr>
    </w:p>
    <w:p w:rsidR="00162F33" w:rsidRDefault="00162F33" w:rsidP="008212B2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162F33">
        <w:rPr>
          <w:sz w:val="20"/>
          <w:szCs w:val="20"/>
        </w:rPr>
        <w:t xml:space="preserve">= </w:t>
      </w:r>
      <w:proofErr w:type="spellStart"/>
      <w:r w:rsidRPr="00162F33">
        <w:rPr>
          <w:sz w:val="20"/>
          <w:szCs w:val="20"/>
        </w:rPr>
        <w:t>false</w:t>
      </w:r>
      <w:proofErr w:type="spellEnd"/>
      <w:r w:rsidRPr="00162F33">
        <w:rPr>
          <w:sz w:val="20"/>
          <w:szCs w:val="20"/>
        </w:rPr>
        <w:t>;          //Использовать динамический Профит или</w:t>
      </w:r>
    </w:p>
    <w:p w:rsidR="00162F33" w:rsidRDefault="00162F33" w:rsidP="008212B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Если </w:t>
      </w:r>
      <w:r>
        <w:rPr>
          <w:sz w:val="20"/>
          <w:szCs w:val="20"/>
          <w:lang w:val="en-US"/>
        </w:rPr>
        <w:t>true</w:t>
      </w:r>
      <w:r>
        <w:rPr>
          <w:sz w:val="20"/>
          <w:szCs w:val="20"/>
        </w:rPr>
        <w:t xml:space="preserve">, то за профит будет браться 25% размера свечи. Если свеча 200 пунктов, то профит составит 50 пунктов, если свеча 400, то профит 100 пунктов. </w:t>
      </w:r>
    </w:p>
    <w:p w:rsidR="00162F33" w:rsidRDefault="00162F33" w:rsidP="008212B2">
      <w:pPr>
        <w:pStyle w:val="a3"/>
        <w:rPr>
          <w:sz w:val="20"/>
          <w:szCs w:val="20"/>
        </w:rPr>
      </w:pPr>
    </w:p>
    <w:p w:rsidR="00162F33" w:rsidRDefault="00162F33" w:rsidP="008212B2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162F33">
        <w:rPr>
          <w:sz w:val="20"/>
          <w:szCs w:val="20"/>
        </w:rPr>
        <w:t>= 500;            //</w:t>
      </w:r>
      <w:proofErr w:type="spellStart"/>
      <w:r w:rsidRPr="00162F33">
        <w:rPr>
          <w:sz w:val="20"/>
          <w:szCs w:val="20"/>
        </w:rPr>
        <w:t>Тэйк</w:t>
      </w:r>
      <w:proofErr w:type="spellEnd"/>
      <w:r w:rsidRPr="00162F33">
        <w:rPr>
          <w:sz w:val="20"/>
          <w:szCs w:val="20"/>
        </w:rPr>
        <w:t xml:space="preserve"> профит</w:t>
      </w:r>
    </w:p>
    <w:p w:rsidR="00162F33" w:rsidRDefault="00D17FF5" w:rsidP="008212B2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Иначе </w:t>
      </w:r>
      <w:proofErr w:type="spellStart"/>
      <w:r>
        <w:rPr>
          <w:sz w:val="20"/>
          <w:szCs w:val="20"/>
        </w:rPr>
        <w:t>тейк</w:t>
      </w:r>
      <w:proofErr w:type="spellEnd"/>
      <w:r>
        <w:rPr>
          <w:sz w:val="20"/>
          <w:szCs w:val="20"/>
        </w:rPr>
        <w:t xml:space="preserve"> будет указан пользователем</w:t>
      </w:r>
      <w:r w:rsidR="00162F33">
        <w:rPr>
          <w:sz w:val="20"/>
          <w:szCs w:val="20"/>
        </w:rPr>
        <w:t>.</w:t>
      </w:r>
    </w:p>
    <w:p w:rsidR="00D17FF5" w:rsidRDefault="00D17FF5" w:rsidP="008212B2">
      <w:pPr>
        <w:pStyle w:val="a3"/>
        <w:rPr>
          <w:sz w:val="20"/>
          <w:szCs w:val="20"/>
        </w:rPr>
      </w:pPr>
    </w:p>
    <w:p w:rsidR="00D17FF5" w:rsidRDefault="00D17FF5" w:rsidP="008212B2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D17FF5">
        <w:rPr>
          <w:sz w:val="20"/>
          <w:szCs w:val="20"/>
        </w:rPr>
        <w:t>= 3;              //Время ожидания открытия ордера в мин.</w:t>
      </w:r>
    </w:p>
    <w:p w:rsidR="00D17FF5" w:rsidRDefault="00D17FF5" w:rsidP="008212B2">
      <w:pPr>
        <w:pStyle w:val="a3"/>
        <w:rPr>
          <w:sz w:val="20"/>
          <w:szCs w:val="20"/>
        </w:rPr>
      </w:pPr>
      <w:r>
        <w:rPr>
          <w:sz w:val="20"/>
          <w:szCs w:val="20"/>
        </w:rPr>
        <w:t>После открытия рынка ждем определенное время в минутах, пока не заработает брокер ()</w:t>
      </w:r>
    </w:p>
    <w:p w:rsidR="00D17FF5" w:rsidRPr="00162F33" w:rsidRDefault="00D17FF5" w:rsidP="008212B2">
      <w:pPr>
        <w:pStyle w:val="a3"/>
        <w:rPr>
          <w:sz w:val="20"/>
          <w:szCs w:val="20"/>
        </w:rPr>
      </w:pPr>
    </w:p>
    <w:p w:rsidR="00D17FF5" w:rsidRDefault="008212B2" w:rsidP="008212B2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D17FF5">
        <w:rPr>
          <w:sz w:val="20"/>
          <w:szCs w:val="20"/>
        </w:rPr>
        <w:tab/>
      </w:r>
      <w:r w:rsidR="00D17FF5">
        <w:rPr>
          <w:sz w:val="20"/>
          <w:szCs w:val="20"/>
        </w:rPr>
        <w:tab/>
      </w:r>
      <w:r w:rsidR="00D17FF5" w:rsidRPr="00D17FF5">
        <w:rPr>
          <w:sz w:val="20"/>
          <w:szCs w:val="20"/>
        </w:rPr>
        <w:t>= "-----Настройки усреднения-----"</w:t>
      </w:r>
    </w:p>
    <w:p w:rsidR="00D17FF5" w:rsidRDefault="00D17FF5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D17FF5">
        <w:rPr>
          <w:sz w:val="20"/>
          <w:szCs w:val="20"/>
        </w:rPr>
        <w:t xml:space="preserve">= </w:t>
      </w:r>
      <w:proofErr w:type="spellStart"/>
      <w:r w:rsidRPr="00D17FF5">
        <w:rPr>
          <w:sz w:val="20"/>
          <w:szCs w:val="20"/>
        </w:rPr>
        <w:t>true</w:t>
      </w:r>
      <w:proofErr w:type="spellEnd"/>
      <w:r w:rsidRPr="00D17FF5">
        <w:rPr>
          <w:sz w:val="20"/>
          <w:szCs w:val="20"/>
        </w:rPr>
        <w:t>;           //Использовать усреднение</w:t>
      </w:r>
    </w:p>
    <w:p w:rsidR="00D17FF5" w:rsidRDefault="008212B2" w:rsidP="00063409">
      <w:pPr>
        <w:pStyle w:val="a3"/>
        <w:rPr>
          <w:sz w:val="18"/>
          <w:szCs w:val="18"/>
        </w:rPr>
      </w:pPr>
      <w:r w:rsidRPr="008212B2">
        <w:rPr>
          <w:sz w:val="20"/>
          <w:szCs w:val="20"/>
          <w:lang w:val="en-US"/>
        </w:rPr>
        <w:t>true</w:t>
      </w:r>
      <w:r>
        <w:rPr>
          <w:sz w:val="20"/>
          <w:szCs w:val="20"/>
        </w:rPr>
        <w:t xml:space="preserve"> =</w:t>
      </w:r>
      <w:r>
        <w:rPr>
          <w:sz w:val="18"/>
          <w:szCs w:val="18"/>
        </w:rPr>
        <w:t xml:space="preserve"> </w:t>
      </w:r>
      <w:r w:rsidR="00D17FF5">
        <w:rPr>
          <w:sz w:val="18"/>
          <w:szCs w:val="18"/>
        </w:rPr>
        <w:t>Разрешаем использовать усреднение</w:t>
      </w:r>
      <w:r>
        <w:rPr>
          <w:sz w:val="18"/>
          <w:szCs w:val="18"/>
        </w:rPr>
        <w:t>.</w:t>
      </w:r>
    </w:p>
    <w:p w:rsidR="00D17FF5" w:rsidRDefault="00D17FF5" w:rsidP="00063409">
      <w:pPr>
        <w:pStyle w:val="a3"/>
        <w:rPr>
          <w:sz w:val="18"/>
          <w:szCs w:val="18"/>
        </w:rPr>
      </w:pPr>
    </w:p>
    <w:p w:rsidR="00D17FF5" w:rsidRDefault="00D17FF5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ab/>
      </w:r>
      <w:r w:rsidRPr="00D17FF5">
        <w:rPr>
          <w:sz w:val="18"/>
          <w:szCs w:val="18"/>
        </w:rPr>
        <w:t>= 0;              //0 - Статическая сетка, 1 - Аллигатор</w:t>
      </w: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Если 0, то шаг сетки будет одинаковым, через заданное кол-во пунктов</w:t>
      </w: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Если 1, то для поиска сигнала будет использоваться аллигатор и фракталы.</w:t>
      </w:r>
    </w:p>
    <w:p w:rsidR="003E700E" w:rsidRDefault="003E700E" w:rsidP="00063409">
      <w:pPr>
        <w:pStyle w:val="a3"/>
        <w:rPr>
          <w:sz w:val="18"/>
          <w:szCs w:val="18"/>
        </w:rPr>
      </w:pPr>
    </w:p>
    <w:p w:rsidR="003E700E" w:rsidRDefault="003E700E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Пример статической сетки с шагом усреднения 1000 </w:t>
      </w:r>
      <w:proofErr w:type="spellStart"/>
      <w:r>
        <w:rPr>
          <w:sz w:val="18"/>
          <w:szCs w:val="18"/>
        </w:rPr>
        <w:t>пипсов</w:t>
      </w:r>
      <w:proofErr w:type="spellEnd"/>
      <w:r>
        <w:rPr>
          <w:sz w:val="18"/>
          <w:szCs w:val="18"/>
        </w:rPr>
        <w:t xml:space="preserve"> (100 старых пунктов).</w:t>
      </w:r>
    </w:p>
    <w:p w:rsidR="003E700E" w:rsidRDefault="000519DC" w:rsidP="00063409">
      <w:pPr>
        <w:pStyle w:val="a3"/>
        <w:rPr>
          <w:sz w:val="18"/>
          <w:szCs w:val="18"/>
        </w:rPr>
      </w:pPr>
      <w:r>
        <w:rPr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5940425" cy="2815316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FF5" w:rsidRDefault="00D17FF5" w:rsidP="00063409">
      <w:pPr>
        <w:pStyle w:val="a3"/>
        <w:rPr>
          <w:sz w:val="18"/>
          <w:szCs w:val="18"/>
        </w:rPr>
      </w:pPr>
    </w:p>
    <w:p w:rsidR="00BE0807" w:rsidRDefault="00BE0807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Пример работ</w:t>
      </w:r>
      <w:r w:rsidR="00BA4879">
        <w:rPr>
          <w:sz w:val="18"/>
          <w:szCs w:val="18"/>
        </w:rPr>
        <w:t>ы сетки на аллигаторе, сетка 100</w:t>
      </w:r>
      <w:r>
        <w:rPr>
          <w:sz w:val="18"/>
          <w:szCs w:val="18"/>
        </w:rPr>
        <w:t xml:space="preserve"> пунктов, период</w:t>
      </w:r>
      <w:r w:rsidR="00BA4879">
        <w:rPr>
          <w:sz w:val="18"/>
          <w:szCs w:val="18"/>
        </w:rPr>
        <w:t xml:space="preserve"> аллигатора</w:t>
      </w:r>
      <w:r>
        <w:rPr>
          <w:sz w:val="18"/>
          <w:szCs w:val="18"/>
        </w:rPr>
        <w:t xml:space="preserve"> 1 час, буфер 10 пунктов</w:t>
      </w:r>
    </w:p>
    <w:p w:rsidR="00BE0807" w:rsidRDefault="00BE0807" w:rsidP="00063409">
      <w:pPr>
        <w:pStyle w:val="a3"/>
        <w:rPr>
          <w:sz w:val="18"/>
          <w:szCs w:val="18"/>
        </w:rPr>
      </w:pPr>
    </w:p>
    <w:p w:rsidR="00BE0807" w:rsidRDefault="00BE0807" w:rsidP="00063409">
      <w:pPr>
        <w:pStyle w:val="a3"/>
        <w:rPr>
          <w:sz w:val="18"/>
          <w:szCs w:val="18"/>
        </w:rPr>
      </w:pPr>
      <w:r>
        <w:rPr>
          <w:noProof/>
          <w:sz w:val="18"/>
          <w:szCs w:val="18"/>
          <w:lang w:eastAsia="ru-RU"/>
        </w:rPr>
        <w:drawing>
          <wp:inline distT="0" distB="0" distL="0" distR="0">
            <wp:extent cx="5940425" cy="3008274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8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807" w:rsidRDefault="00BE0807" w:rsidP="00063409">
      <w:pPr>
        <w:pStyle w:val="a3"/>
        <w:rPr>
          <w:sz w:val="18"/>
          <w:szCs w:val="18"/>
        </w:rPr>
      </w:pPr>
    </w:p>
    <w:p w:rsidR="00BE0807" w:rsidRDefault="007B1B00" w:rsidP="00063409">
      <w:pPr>
        <w:pStyle w:val="a3"/>
        <w:rPr>
          <w:sz w:val="18"/>
          <w:szCs w:val="18"/>
        </w:rPr>
      </w:pPr>
      <w:r>
        <w:rPr>
          <w:noProof/>
          <w:sz w:val="18"/>
          <w:szCs w:val="18"/>
          <w:lang w:eastAsia="ru-RU"/>
        </w:rPr>
        <w:drawing>
          <wp:inline distT="0" distB="0" distL="0" distR="0">
            <wp:extent cx="5940425" cy="2529199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29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B00" w:rsidRDefault="007B1B00" w:rsidP="00063409">
      <w:pPr>
        <w:pStyle w:val="a3"/>
        <w:rPr>
          <w:sz w:val="18"/>
          <w:szCs w:val="18"/>
        </w:rPr>
      </w:pPr>
    </w:p>
    <w:p w:rsidR="007B1B00" w:rsidRDefault="007B1B00" w:rsidP="00063409">
      <w:pPr>
        <w:pStyle w:val="a3"/>
        <w:rPr>
          <w:sz w:val="18"/>
          <w:szCs w:val="18"/>
        </w:rPr>
      </w:pPr>
      <w:r>
        <w:rPr>
          <w:noProof/>
          <w:sz w:val="18"/>
          <w:szCs w:val="18"/>
          <w:lang w:eastAsia="ru-RU"/>
        </w:rPr>
        <w:lastRenderedPageBreak/>
        <w:drawing>
          <wp:inline distT="0" distB="0" distL="0" distR="0">
            <wp:extent cx="5940425" cy="2743613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3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807" w:rsidRDefault="00BE0807" w:rsidP="00063409">
      <w:pPr>
        <w:pStyle w:val="a3"/>
        <w:rPr>
          <w:sz w:val="18"/>
          <w:szCs w:val="18"/>
        </w:rPr>
      </w:pP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ab/>
      </w:r>
      <w:r w:rsidRPr="00614518">
        <w:rPr>
          <w:sz w:val="18"/>
          <w:szCs w:val="18"/>
        </w:rPr>
        <w:t>= 1000;           //Шаг сетки усреднения</w:t>
      </w: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>Минимальный шаг сетки.</w:t>
      </w:r>
    </w:p>
    <w:p w:rsidR="00614518" w:rsidRDefault="00614518" w:rsidP="00063409">
      <w:pPr>
        <w:pStyle w:val="a3"/>
        <w:rPr>
          <w:sz w:val="18"/>
          <w:szCs w:val="18"/>
        </w:rPr>
      </w:pP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ab/>
      </w:r>
      <w:r w:rsidRPr="00614518">
        <w:rPr>
          <w:sz w:val="18"/>
          <w:szCs w:val="18"/>
        </w:rPr>
        <w:t>100;            //Размер буфера</w:t>
      </w:r>
    </w:p>
    <w:p w:rsidR="00614518" w:rsidRDefault="00614518" w:rsidP="00063409">
      <w:pPr>
        <w:pStyle w:val="a3"/>
        <w:rPr>
          <w:sz w:val="18"/>
          <w:szCs w:val="18"/>
        </w:rPr>
      </w:pP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ab/>
      </w:r>
      <w:r w:rsidRPr="00614518">
        <w:rPr>
          <w:sz w:val="18"/>
          <w:szCs w:val="18"/>
        </w:rPr>
        <w:t>= PERIOD_H1;      //Период аллигатора</w:t>
      </w:r>
    </w:p>
    <w:p w:rsidR="00614518" w:rsidRDefault="00614518" w:rsidP="00063409">
      <w:pPr>
        <w:pStyle w:val="a3"/>
        <w:rPr>
          <w:sz w:val="18"/>
          <w:szCs w:val="18"/>
        </w:rPr>
      </w:pP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ab/>
      </w:r>
      <w:r w:rsidRPr="00614518">
        <w:rPr>
          <w:sz w:val="18"/>
          <w:szCs w:val="18"/>
        </w:rPr>
        <w:t xml:space="preserve">= </w:t>
      </w:r>
      <w:proofErr w:type="spellStart"/>
      <w:r w:rsidRPr="00614518">
        <w:rPr>
          <w:sz w:val="18"/>
          <w:szCs w:val="18"/>
        </w:rPr>
        <w:t>true</w:t>
      </w:r>
      <w:proofErr w:type="spellEnd"/>
      <w:r w:rsidRPr="00614518">
        <w:rPr>
          <w:sz w:val="18"/>
          <w:szCs w:val="18"/>
        </w:rPr>
        <w:t xml:space="preserve">;           //Использовать </w:t>
      </w:r>
      <w:proofErr w:type="spellStart"/>
      <w:r w:rsidRPr="00614518">
        <w:rPr>
          <w:sz w:val="18"/>
          <w:szCs w:val="18"/>
        </w:rPr>
        <w:t>безубыток</w:t>
      </w:r>
      <w:proofErr w:type="spellEnd"/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Если </w:t>
      </w:r>
      <w:r w:rsidR="008212B2">
        <w:rPr>
          <w:sz w:val="18"/>
          <w:szCs w:val="18"/>
        </w:rPr>
        <w:t xml:space="preserve"> </w:t>
      </w:r>
      <w:r w:rsidRPr="00614518">
        <w:rPr>
          <w:sz w:val="18"/>
          <w:szCs w:val="18"/>
        </w:rPr>
        <w:t xml:space="preserve">= </w:t>
      </w:r>
      <w:proofErr w:type="spellStart"/>
      <w:r w:rsidRPr="00614518">
        <w:rPr>
          <w:sz w:val="18"/>
          <w:szCs w:val="18"/>
        </w:rPr>
        <w:t>true</w:t>
      </w:r>
      <w:proofErr w:type="spellEnd"/>
      <w:r>
        <w:rPr>
          <w:sz w:val="18"/>
          <w:szCs w:val="18"/>
        </w:rPr>
        <w:t xml:space="preserve"> , т</w:t>
      </w:r>
      <w:r w:rsidR="008212B2">
        <w:rPr>
          <w:sz w:val="18"/>
          <w:szCs w:val="18"/>
        </w:rPr>
        <w:t xml:space="preserve">о профит всех ордеров, а также сеток будет переведен в </w:t>
      </w:r>
      <w:proofErr w:type="spellStart"/>
      <w:r w:rsidR="008212B2">
        <w:rPr>
          <w:sz w:val="18"/>
          <w:szCs w:val="18"/>
        </w:rPr>
        <w:t>безубыток</w:t>
      </w:r>
      <w:proofErr w:type="spellEnd"/>
      <w:r>
        <w:rPr>
          <w:sz w:val="18"/>
          <w:szCs w:val="18"/>
        </w:rPr>
        <w:t>, через время указанное ниже.</w:t>
      </w:r>
    </w:p>
    <w:p w:rsidR="00614518" w:rsidRDefault="00614518" w:rsidP="00063409">
      <w:pPr>
        <w:pStyle w:val="a3"/>
        <w:rPr>
          <w:sz w:val="18"/>
          <w:szCs w:val="18"/>
        </w:rPr>
      </w:pPr>
    </w:p>
    <w:p w:rsidR="00614518" w:rsidRDefault="00614518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ab/>
      </w:r>
      <w:r w:rsidRPr="00614518">
        <w:rPr>
          <w:sz w:val="18"/>
          <w:szCs w:val="18"/>
        </w:rPr>
        <w:t xml:space="preserve">= 48;             //Переводить в </w:t>
      </w:r>
      <w:proofErr w:type="spellStart"/>
      <w:r w:rsidRPr="00614518">
        <w:rPr>
          <w:sz w:val="18"/>
          <w:szCs w:val="18"/>
        </w:rPr>
        <w:t>безубыток</w:t>
      </w:r>
      <w:proofErr w:type="spellEnd"/>
      <w:r w:rsidRPr="00614518">
        <w:rPr>
          <w:sz w:val="18"/>
          <w:szCs w:val="18"/>
        </w:rPr>
        <w:t xml:space="preserve"> через ?? часов</w:t>
      </w:r>
    </w:p>
    <w:p w:rsidR="00063409" w:rsidRDefault="00D17FF5" w:rsidP="00063409">
      <w:pPr>
        <w:pStyle w:val="a3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162F33">
        <w:rPr>
          <w:sz w:val="18"/>
          <w:szCs w:val="18"/>
        </w:rPr>
        <w:t>Если поставить 120 часов, то будет выпадать на начало следующей недели, время открытия ордеров по стратегии. В советнике возникает ошибка, пока нет проверки данного косяка не рекомендуется ставить время больше 116 и менее 124 часов</w:t>
      </w:r>
      <w:r w:rsidR="000519DC">
        <w:rPr>
          <w:sz w:val="18"/>
          <w:szCs w:val="18"/>
        </w:rPr>
        <w:t>. Советник пересчитывает своп и комиссию.</w:t>
      </w:r>
    </w:p>
    <w:p w:rsidR="00A56B3C" w:rsidRDefault="00A56B3C" w:rsidP="00063409">
      <w:pPr>
        <w:pStyle w:val="a3"/>
        <w:rPr>
          <w:sz w:val="20"/>
          <w:szCs w:val="20"/>
        </w:rPr>
      </w:pPr>
    </w:p>
    <w:p w:rsidR="00614518" w:rsidRDefault="0061451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614518">
        <w:rPr>
          <w:sz w:val="20"/>
          <w:szCs w:val="20"/>
        </w:rPr>
        <w:t xml:space="preserve">= 3;              //Переводить в </w:t>
      </w:r>
      <w:proofErr w:type="spellStart"/>
      <w:r w:rsidRPr="00614518">
        <w:rPr>
          <w:sz w:val="20"/>
          <w:szCs w:val="20"/>
        </w:rPr>
        <w:t>безубыток</w:t>
      </w:r>
      <w:proofErr w:type="spellEnd"/>
      <w:r w:rsidRPr="00614518">
        <w:rPr>
          <w:sz w:val="20"/>
          <w:szCs w:val="20"/>
        </w:rPr>
        <w:t xml:space="preserve"> через ?? колен усреднения</w:t>
      </w:r>
    </w:p>
    <w:p w:rsidR="00614518" w:rsidRDefault="0061451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Так же включается </w:t>
      </w:r>
      <w:proofErr w:type="spellStart"/>
      <w:r>
        <w:rPr>
          <w:sz w:val="20"/>
          <w:szCs w:val="20"/>
        </w:rPr>
        <w:t>безубыток</w:t>
      </w:r>
      <w:proofErr w:type="spellEnd"/>
      <w:r>
        <w:rPr>
          <w:sz w:val="20"/>
          <w:szCs w:val="20"/>
        </w:rPr>
        <w:t>, когда открывается указанное кол-во колен сетки</w:t>
      </w:r>
    </w:p>
    <w:p w:rsidR="00614518" w:rsidRDefault="00614518" w:rsidP="00063409">
      <w:pPr>
        <w:pStyle w:val="a3"/>
        <w:rPr>
          <w:sz w:val="20"/>
          <w:szCs w:val="20"/>
        </w:rPr>
      </w:pPr>
    </w:p>
    <w:p w:rsidR="00614518" w:rsidRDefault="0061451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14518" w:rsidRDefault="0061451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4518">
        <w:rPr>
          <w:sz w:val="20"/>
          <w:szCs w:val="20"/>
        </w:rPr>
        <w:t>= "-----Настройки дробления-----";</w:t>
      </w:r>
    </w:p>
    <w:p w:rsidR="00170D5A" w:rsidRDefault="00170D5A" w:rsidP="00063409">
      <w:pPr>
        <w:pStyle w:val="a3"/>
        <w:rPr>
          <w:sz w:val="20"/>
          <w:szCs w:val="20"/>
        </w:rPr>
      </w:pPr>
    </w:p>
    <w:p w:rsidR="00614518" w:rsidRDefault="00992E7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614518" w:rsidRPr="00614518">
        <w:rPr>
          <w:sz w:val="20"/>
          <w:szCs w:val="20"/>
        </w:rPr>
        <w:t>= 2;              //Кол-во ордеров с которого начинается дробление</w:t>
      </w:r>
    </w:p>
    <w:p w:rsidR="00614518" w:rsidRDefault="00614518" w:rsidP="00063409">
      <w:pPr>
        <w:pStyle w:val="a3"/>
        <w:rPr>
          <w:sz w:val="20"/>
          <w:szCs w:val="20"/>
        </w:rPr>
      </w:pPr>
    </w:p>
    <w:p w:rsidR="00614518" w:rsidRDefault="00614518" w:rsidP="00063409">
      <w:pPr>
        <w:pStyle w:val="a3"/>
        <w:rPr>
          <w:sz w:val="20"/>
          <w:szCs w:val="20"/>
        </w:rPr>
      </w:pPr>
    </w:p>
    <w:p w:rsidR="00023F7A" w:rsidRDefault="0061451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4518">
        <w:rPr>
          <w:sz w:val="20"/>
          <w:szCs w:val="20"/>
        </w:rPr>
        <w:t>= "-----Общие настройки-----";</w:t>
      </w:r>
    </w:p>
    <w:p w:rsidR="00170D5A" w:rsidRDefault="00170D5A" w:rsidP="00063409">
      <w:pPr>
        <w:pStyle w:val="a3"/>
        <w:rPr>
          <w:sz w:val="20"/>
          <w:szCs w:val="20"/>
        </w:rPr>
      </w:pPr>
    </w:p>
    <w:p w:rsidR="00170D5A" w:rsidRDefault="00992E7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170D5A" w:rsidRPr="00170D5A">
        <w:rPr>
          <w:sz w:val="20"/>
          <w:szCs w:val="20"/>
        </w:rPr>
        <w:t>= 1051700;        //Магический номер</w:t>
      </w:r>
    </w:p>
    <w:p w:rsidR="00170D5A" w:rsidRDefault="00170D5A" w:rsidP="00063409">
      <w:pPr>
        <w:pStyle w:val="a3"/>
        <w:rPr>
          <w:sz w:val="20"/>
          <w:szCs w:val="20"/>
        </w:rPr>
      </w:pPr>
    </w:p>
    <w:p w:rsidR="00170D5A" w:rsidRDefault="00992E7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="00170D5A" w:rsidRPr="00170D5A">
        <w:rPr>
          <w:sz w:val="20"/>
          <w:szCs w:val="20"/>
        </w:rPr>
        <w:t>= 30;             //Проскальзывание</w:t>
      </w:r>
    </w:p>
    <w:p w:rsidR="00992E72" w:rsidRDefault="00992E72" w:rsidP="00063409">
      <w:pPr>
        <w:pStyle w:val="a3"/>
        <w:rPr>
          <w:sz w:val="20"/>
          <w:szCs w:val="20"/>
        </w:rPr>
      </w:pPr>
    </w:p>
    <w:p w:rsidR="00992E72" w:rsidRDefault="00992E7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92E72">
        <w:rPr>
          <w:sz w:val="20"/>
          <w:szCs w:val="20"/>
        </w:rPr>
        <w:t>= "-----Настройки панели-----";</w:t>
      </w:r>
    </w:p>
    <w:p w:rsidR="00992E72" w:rsidRDefault="00992E72" w:rsidP="00063409">
      <w:pPr>
        <w:pStyle w:val="a3"/>
        <w:rPr>
          <w:sz w:val="20"/>
          <w:szCs w:val="20"/>
        </w:rPr>
      </w:pPr>
    </w:p>
    <w:p w:rsidR="00992E72" w:rsidRDefault="00992E72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992E72">
        <w:rPr>
          <w:sz w:val="20"/>
          <w:szCs w:val="20"/>
        </w:rPr>
        <w:t xml:space="preserve">= </w:t>
      </w:r>
      <w:proofErr w:type="spellStart"/>
      <w:r w:rsidRPr="00992E72">
        <w:rPr>
          <w:sz w:val="20"/>
          <w:szCs w:val="20"/>
        </w:rPr>
        <w:t>true</w:t>
      </w:r>
      <w:proofErr w:type="spellEnd"/>
      <w:r w:rsidRPr="00992E72">
        <w:rPr>
          <w:sz w:val="20"/>
          <w:szCs w:val="20"/>
        </w:rPr>
        <w:t>;           //Вывести панель информации</w:t>
      </w:r>
    </w:p>
    <w:p w:rsidR="00395929" w:rsidRDefault="00395929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Выводит информационную панель на экран. </w:t>
      </w:r>
    </w:p>
    <w:p w:rsidR="00395929" w:rsidRDefault="00395929" w:rsidP="00063409">
      <w:pPr>
        <w:pStyle w:val="a3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40425" cy="341424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14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7891" w:rsidRDefault="00FF7891" w:rsidP="00063409">
      <w:pPr>
        <w:pStyle w:val="a3"/>
        <w:rPr>
          <w:sz w:val="20"/>
          <w:szCs w:val="20"/>
          <w:lang w:val="en-US"/>
        </w:rPr>
      </w:pPr>
    </w:p>
    <w:p w:rsidR="00395929" w:rsidRPr="00A31908" w:rsidRDefault="00395929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>В тестере панель автоматически приобретет следующий вид</w:t>
      </w:r>
      <w:r w:rsidR="00A31908">
        <w:rPr>
          <w:sz w:val="20"/>
          <w:szCs w:val="20"/>
        </w:rPr>
        <w:t>. Отобразится одна строка с текущей валютой.</w:t>
      </w:r>
    </w:p>
    <w:p w:rsidR="00A31908" w:rsidRDefault="00A31908" w:rsidP="00063409">
      <w:pPr>
        <w:pStyle w:val="a3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40425" cy="1905205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908" w:rsidRDefault="00A31908" w:rsidP="00063409">
      <w:pPr>
        <w:pStyle w:val="a3"/>
        <w:rPr>
          <w:sz w:val="20"/>
          <w:szCs w:val="20"/>
        </w:rPr>
      </w:pPr>
    </w:p>
    <w:p w:rsidR="00A31908" w:rsidRDefault="00A3190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ab/>
      </w:r>
      <w:r w:rsidRPr="00A31908">
        <w:rPr>
          <w:sz w:val="20"/>
          <w:szCs w:val="20"/>
        </w:rPr>
        <w:t>= 1;              //Время обновления панели в сек.</w:t>
      </w:r>
    </w:p>
    <w:p w:rsidR="00A31908" w:rsidRPr="00A31908" w:rsidRDefault="00A31908" w:rsidP="00063409">
      <w:pPr>
        <w:pStyle w:val="a3"/>
        <w:rPr>
          <w:sz w:val="20"/>
          <w:szCs w:val="20"/>
        </w:rPr>
      </w:pPr>
      <w:r>
        <w:rPr>
          <w:sz w:val="20"/>
          <w:szCs w:val="20"/>
        </w:rPr>
        <w:t>Информация в панели будет обновляться 1 раз в секунду, в тестере панель будет обновляться 1 раз в час.</w:t>
      </w:r>
    </w:p>
    <w:sectPr w:rsidR="00A31908" w:rsidRPr="00A31908" w:rsidSect="00023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063409"/>
    <w:rsid w:val="00012082"/>
    <w:rsid w:val="00023F7A"/>
    <w:rsid w:val="000519DC"/>
    <w:rsid w:val="00063409"/>
    <w:rsid w:val="00162F33"/>
    <w:rsid w:val="00170D5A"/>
    <w:rsid w:val="00395929"/>
    <w:rsid w:val="003E700E"/>
    <w:rsid w:val="004C5F0F"/>
    <w:rsid w:val="00614518"/>
    <w:rsid w:val="007B1B00"/>
    <w:rsid w:val="008212B2"/>
    <w:rsid w:val="00992E72"/>
    <w:rsid w:val="00A31908"/>
    <w:rsid w:val="00A37DA5"/>
    <w:rsid w:val="00A56B3C"/>
    <w:rsid w:val="00BA4879"/>
    <w:rsid w:val="00BE0807"/>
    <w:rsid w:val="00D17FF5"/>
    <w:rsid w:val="00F803A3"/>
    <w:rsid w:val="00FF7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F7A"/>
  </w:style>
  <w:style w:type="paragraph" w:styleId="1">
    <w:name w:val="heading 1"/>
    <w:basedOn w:val="a"/>
    <w:next w:val="a"/>
    <w:link w:val="10"/>
    <w:uiPriority w:val="9"/>
    <w:qFormat/>
    <w:rsid w:val="000634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340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634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95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59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4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Мокрушин</dc:creator>
  <cp:keywords/>
  <dc:description/>
  <cp:lastModifiedBy>User</cp:lastModifiedBy>
  <cp:revision>15</cp:revision>
  <dcterms:created xsi:type="dcterms:W3CDTF">2017-03-22T10:19:00Z</dcterms:created>
  <dcterms:modified xsi:type="dcterms:W3CDTF">2017-06-05T21:21:00Z</dcterms:modified>
</cp:coreProperties>
</file>