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912" w:rsidRPr="004B2F7E" w:rsidRDefault="00886912" w:rsidP="004B2F7E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Verdana" w:hAnsi="Verdana"/>
          <w:b/>
          <w:bCs/>
          <w:color w:val="000000"/>
          <w:kern w:val="36"/>
          <w:sz w:val="48"/>
          <w:szCs w:val="48"/>
          <w:lang w:eastAsia="ru-RU"/>
        </w:rPr>
      </w:pPr>
      <w:r w:rsidRPr="004B2F7E">
        <w:rPr>
          <w:rFonts w:ascii="Verdana" w:hAnsi="Verdana"/>
          <w:b/>
          <w:bCs/>
          <w:color w:val="000000"/>
          <w:kern w:val="36"/>
          <w:sz w:val="48"/>
          <w:szCs w:val="48"/>
          <w:lang w:eastAsia="ru-RU"/>
        </w:rPr>
        <w:t>Руль</w:t>
      </w:r>
    </w:p>
    <w:p w:rsidR="00886912" w:rsidRPr="004B2F7E" w:rsidRDefault="00886912" w:rsidP="004B2F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9122C">
        <w:rPr>
          <w:rFonts w:ascii="Times New Roman" w:hAnsi="Times New Roman"/>
          <w:sz w:val="24"/>
          <w:szCs w:val="24"/>
          <w:lang w:eastAsia="ru-RU"/>
        </w:rPr>
        <w:pict>
          <v:rect id="_x0000_i1025" style="width:0;height:.6pt" o:hralign="center" o:hrstd="t" o:hrnoshade="t" o:hr="t" fillcolor="#e1e1e1" stroked="f"/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Основн</w:t>
      </w:r>
      <w:r>
        <w:rPr>
          <w:rFonts w:ascii="Verdana" w:hAnsi="Verdana"/>
          <w:b/>
          <w:bCs/>
          <w:color w:val="000000"/>
          <w:sz w:val="15"/>
          <w:szCs w:val="15"/>
          <w:lang w:eastAsia="ru-RU"/>
        </w:rPr>
        <w:t>ое</w:t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 xml:space="preserve"> окн</w:t>
      </w:r>
      <w:r>
        <w:rPr>
          <w:rFonts w:ascii="Verdana" w:hAnsi="Verdana"/>
          <w:b/>
          <w:bCs/>
          <w:color w:val="000000"/>
          <w:sz w:val="15"/>
          <w:szCs w:val="15"/>
          <w:lang w:eastAsia="ru-RU"/>
        </w:rPr>
        <w:t>о</w:t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 xml:space="preserve"> советника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i1026" type="#_x0000_t75" alt="1.PNG" style="width:126pt;height:208.5pt;visibility:visible">
            <v:imagedata r:id="rId4" o:title=""/>
          </v:shape>
        </w:pic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Основная задача советника — уменьшить просадку и закрыть все ордера, которые открыты другими советниками или вручную. Но в нем так же добавлены функции обычной торговли, так что теперь советник может быть использован как основной инструмент заработка.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Принцип работы: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Все действия советника контролируются встроенными индикаторами тренда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6" o:spid="_x0000_i1027" type="#_x0000_t75" alt="ind.PNG" style="width:124.5pt;height:24.75pt;visibility:visible">
            <v:imagedata r:id="rId5" o:title=""/>
          </v:shape>
        </w:pic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, но как показала практика, многие пользователи для ускорения процесса разруливания отключают их. Правильно это или нет, решает каждый для себя. Я лично смотрю по мере свободного времени</w:t>
      </w:r>
      <w:r>
        <w:rPr>
          <w:rFonts w:ascii="Verdana" w:hAnsi="Verdana"/>
          <w:color w:val="000000"/>
          <w:sz w:val="15"/>
          <w:szCs w:val="15"/>
          <w:lang w:eastAsia="ru-RU"/>
        </w:rPr>
        <w:t>. Е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сли у меня есть время часто заходить на ВПС и смотреть ситуацию, то отключаю индикаторы и даю советнику набрать больше объема, а если нет возможности неделю или больше посмотреть счет, то ставлю пару индикаторов на контроль. </w:t>
      </w:r>
    </w:p>
    <w:p w:rsidR="00886912" w:rsidRPr="008466D6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color w:val="000000"/>
          <w:sz w:val="15"/>
          <w:szCs w:val="15"/>
          <w:lang w:eastAsia="ru-RU"/>
        </w:rPr>
      </w:pP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>Важно: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color w:val="000000"/>
          <w:sz w:val="15"/>
          <w:szCs w:val="15"/>
          <w:lang w:val="en-US" w:eastAsia="ru-RU"/>
        </w:rPr>
      </w:pPr>
      <w:r>
        <w:rPr>
          <w:rFonts w:ascii="Verdana" w:hAnsi="Verdana"/>
          <w:color w:val="000000"/>
          <w:sz w:val="15"/>
          <w:szCs w:val="15"/>
          <w:lang w:eastAsia="ru-RU"/>
        </w:rPr>
        <w:t>Е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сли включить все индикаторы, то процесс разруливания может затянуться на годы, так что прежде чем </w:t>
      </w:r>
      <w:r>
        <w:rPr>
          <w:rFonts w:ascii="Verdana" w:hAnsi="Verdana"/>
          <w:color w:val="000000"/>
          <w:sz w:val="15"/>
          <w:szCs w:val="15"/>
          <w:lang w:eastAsia="ru-RU"/>
        </w:rPr>
        <w:t>включать индикаторы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погоняйте советник в тестере и решите для себя сколько и на каких TF Вам нужно индикаторов.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 (При первом запуске все индикаторы нажаты, это сделано для того, чтобы Вы сразу не наставили ордеров по ошибке)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Основная торговля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5" o:spid="_x0000_i1028" type="#_x0000_t75" alt="trade.PNG" style="width:125.25pt;height:51.75pt;visibility:visible">
            <v:imagedata r:id="rId6" o:title=""/>
          </v:shape>
        </w:pic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 xml:space="preserve">При нажатии на кнопки </w:t>
      </w:r>
      <w:r w:rsidRPr="008466D6">
        <w:rPr>
          <w:rFonts w:ascii="Verdana" w:hAnsi="Verdana"/>
          <w:b/>
          <w:color w:val="000000"/>
          <w:sz w:val="15"/>
          <w:szCs w:val="15"/>
          <w:lang w:val="en-US" w:eastAsia="ru-RU"/>
        </w:rPr>
        <w:t>B</w:t>
      </w: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 xml:space="preserve">uy </w:t>
      </w:r>
      <w:r w:rsidRPr="008466D6">
        <w:rPr>
          <w:rFonts w:ascii="Verdana" w:hAnsi="Verdana"/>
          <w:b/>
          <w:color w:val="000000"/>
          <w:sz w:val="15"/>
          <w:szCs w:val="15"/>
          <w:lang w:val="en-US" w:eastAsia="ru-RU"/>
        </w:rPr>
        <w:t>S</w:t>
      </w: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>ell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или </w:t>
      </w:r>
      <w:r w:rsidRPr="008466D6">
        <w:rPr>
          <w:rFonts w:ascii="Verdana" w:hAnsi="Verdana"/>
          <w:b/>
          <w:color w:val="000000"/>
          <w:sz w:val="15"/>
          <w:szCs w:val="15"/>
          <w:lang w:val="en-US" w:eastAsia="ru-RU"/>
        </w:rPr>
        <w:t>B</w:t>
      </w: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>uy</w:t>
      </w:r>
      <w:r w:rsidRPr="008466D6">
        <w:rPr>
          <w:rFonts w:ascii="Verdana" w:hAnsi="Verdana"/>
          <w:b/>
          <w:color w:val="000000"/>
          <w:sz w:val="15"/>
          <w:szCs w:val="15"/>
          <w:lang w:val="en-US" w:eastAsia="ru-RU"/>
        </w:rPr>
        <w:t>S</w:t>
      </w: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 xml:space="preserve">top </w:t>
      </w:r>
      <w:r w:rsidRPr="008466D6">
        <w:rPr>
          <w:rFonts w:ascii="Verdana" w:hAnsi="Verdana"/>
          <w:b/>
          <w:color w:val="000000"/>
          <w:sz w:val="15"/>
          <w:szCs w:val="15"/>
          <w:lang w:val="en-US" w:eastAsia="ru-RU"/>
        </w:rPr>
        <w:t>S</w:t>
      </w: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>ell</w:t>
      </w:r>
      <w:r w:rsidRPr="008466D6">
        <w:rPr>
          <w:rFonts w:ascii="Verdana" w:hAnsi="Verdana"/>
          <w:b/>
          <w:color w:val="000000"/>
          <w:sz w:val="15"/>
          <w:szCs w:val="15"/>
          <w:lang w:val="en-US" w:eastAsia="ru-RU"/>
        </w:rPr>
        <w:t>S</w:t>
      </w: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>top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немедленно будут выставлен соответствующий ордер с соответствующим объемом. Стоп ордера встанут на указанном расстоянии от цены (в данном случае 5 п)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Pr="009616D3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eastAsia="ru-RU"/>
        </w:rPr>
      </w:pPr>
      <w:r w:rsidRPr="008466D6">
        <w:rPr>
          <w:rFonts w:ascii="Verdana" w:hAnsi="Verdana"/>
          <w:b/>
          <w:color w:val="000000"/>
          <w:sz w:val="15"/>
          <w:szCs w:val="15"/>
          <w:lang w:eastAsia="ru-RU"/>
        </w:rPr>
        <w:t>Кнопки</w:t>
      </w:r>
      <w:r w:rsidRPr="004B2F7E">
        <w:rPr>
          <w:rFonts w:ascii="Verdana" w:hAnsi="Verdana"/>
          <w:color w:val="000000"/>
          <w:sz w:val="15"/>
          <w:lang w:eastAsia="ru-RU"/>
        </w:rPr>
        <w:t> </w:t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auto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 xml:space="preserve">Если нажать кнопку </w:t>
      </w:r>
      <w:r w:rsidRPr="009616D3">
        <w:rPr>
          <w:rFonts w:ascii="Verdana" w:hAnsi="Verdana"/>
          <w:b/>
          <w:color w:val="000000"/>
          <w:sz w:val="15"/>
          <w:szCs w:val="15"/>
          <w:highlight w:val="green"/>
          <w:lang w:eastAsia="ru-RU"/>
        </w:rPr>
        <w:t>авто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над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B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uy или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S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ell то соответствующие рыночные позиции будут открываться сами в соответствии с направлениями индикаторов, но только в том случае, если позиций в этом направлении нет.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Пример: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По данной валютной паре нет открытых позиций.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Индикаторы все отключены (кнопки отжаты)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 xml:space="preserve">Если нажаты кнопки </w:t>
      </w:r>
      <w:r w:rsidRPr="009616D3">
        <w:rPr>
          <w:rFonts w:ascii="Verdana" w:hAnsi="Verdana"/>
          <w:b/>
          <w:color w:val="000000"/>
          <w:sz w:val="15"/>
          <w:szCs w:val="15"/>
          <w:highlight w:val="green"/>
          <w:lang w:eastAsia="ru-RU"/>
        </w:rPr>
        <w:t>auto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над </w:t>
      </w:r>
      <w:r w:rsidRPr="009616D3">
        <w:rPr>
          <w:rFonts w:ascii="Verdana" w:hAnsi="Verdana"/>
          <w:b/>
          <w:color w:val="000000"/>
          <w:sz w:val="15"/>
          <w:szCs w:val="15"/>
          <w:highlight w:val="green"/>
          <w:lang w:eastAsia="ru-RU"/>
        </w:rPr>
        <w:t>buy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и </w:t>
      </w:r>
      <w:r w:rsidRPr="009616D3">
        <w:rPr>
          <w:rFonts w:ascii="Verdana" w:hAnsi="Verdana"/>
          <w:b/>
          <w:color w:val="000000"/>
          <w:sz w:val="15"/>
          <w:szCs w:val="15"/>
          <w:highlight w:val="green"/>
          <w:lang w:eastAsia="ru-RU"/>
        </w:rPr>
        <w:t>sell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то будут выставлены одновременно позиции buy и sell.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Если же были включены индикаторы, то позиции будут открываться при совпадении показаний всех индикаторов.</w:t>
      </w:r>
      <w:r w:rsidRPr="009616D3">
        <w:rPr>
          <w:rFonts w:ascii="Verdana" w:hAnsi="Verdana"/>
          <w:color w:val="000000"/>
          <w:sz w:val="15"/>
          <w:szCs w:val="15"/>
          <w:lang w:eastAsia="ru-RU"/>
        </w:rPr>
        <w:t xml:space="preserve"> </w:t>
      </w:r>
      <w:r>
        <w:rPr>
          <w:rFonts w:ascii="Verdana" w:hAnsi="Verdana"/>
          <w:color w:val="000000"/>
          <w:sz w:val="15"/>
          <w:szCs w:val="15"/>
          <w:lang w:eastAsia="ru-RU"/>
        </w:rPr>
        <w:t>В направлении, которое указывают индикаторы.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9616D3">
        <w:rPr>
          <w:rFonts w:ascii="Verdana" w:hAnsi="Verdana"/>
          <w:b/>
          <w:color w:val="000000"/>
          <w:sz w:val="15"/>
          <w:szCs w:val="15"/>
          <w:lang w:eastAsia="ru-RU"/>
        </w:rPr>
        <w:t>Кнопка</w:t>
      </w:r>
      <w:r w:rsidRPr="009616D3">
        <w:rPr>
          <w:rFonts w:ascii="Verdana" w:hAnsi="Verdana"/>
          <w:b/>
          <w:color w:val="000000"/>
          <w:sz w:val="15"/>
          <w:lang w:eastAsia="ru-RU"/>
        </w:rPr>
        <w:t> </w:t>
      </w:r>
      <w:r w:rsidRPr="009616D3">
        <w:rPr>
          <w:rFonts w:ascii="Verdana" w:hAnsi="Verdana"/>
          <w:b/>
          <w:bCs/>
          <w:color w:val="000000"/>
          <w:sz w:val="15"/>
          <w:szCs w:val="15"/>
          <w:lang w:eastAsia="ru-RU"/>
        </w:rPr>
        <w:t>tral order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 xml:space="preserve">Если кнопка нажата, то 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постоянно, 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независимо от индикаторов будет открыто два стоп ордера по экстремумам свечей указанного в параметра</w:t>
      </w:r>
      <w:r>
        <w:rPr>
          <w:rFonts w:ascii="Verdana" w:hAnsi="Verdana"/>
          <w:color w:val="000000"/>
          <w:sz w:val="15"/>
          <w:szCs w:val="15"/>
          <w:lang w:eastAsia="ru-RU"/>
        </w:rPr>
        <w:t>х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таймфрейма TF_Tral_Candle</w:t>
      </w:r>
      <w:r w:rsidRPr="008466D6">
        <w:rPr>
          <w:rFonts w:ascii="Verdana" w:hAnsi="Verdana"/>
          <w:color w:val="000000"/>
          <w:sz w:val="15"/>
          <w:szCs w:val="15"/>
          <w:lang w:eastAsia="ru-RU"/>
        </w:rPr>
        <w:t>,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 xml:space="preserve"> но не ближе заданного в этой панели расстояния (в данном случае 5п). Далее если цена идет вниз, то sellstop стоит на месте, а buystop перемещается вниз по заданным свечам, следуя за ценой. После срабатывания sellstop сразу будет выставлен новый sellstop указанного объема</w:t>
      </w:r>
      <w:r w:rsidRPr="008466D6">
        <w:rPr>
          <w:rFonts w:ascii="Verdana" w:hAnsi="Verdana"/>
          <w:color w:val="000000"/>
          <w:sz w:val="15"/>
          <w:szCs w:val="15"/>
          <w:lang w:eastAsia="ru-RU"/>
        </w:rPr>
        <w:t xml:space="preserve"> 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ниже цены на 5 п или ниже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low</w:t>
      </w:r>
      <w:r w:rsidRPr="008466D6">
        <w:rPr>
          <w:rFonts w:ascii="Verdana" w:hAnsi="Verdana"/>
          <w:color w:val="000000"/>
          <w:sz w:val="15"/>
          <w:szCs w:val="15"/>
          <w:lang w:eastAsia="ru-RU"/>
        </w:rPr>
        <w:t xml:space="preserve"> </w:t>
      </w:r>
      <w:r>
        <w:rPr>
          <w:rFonts w:ascii="Verdana" w:hAnsi="Verdana"/>
          <w:color w:val="000000"/>
          <w:sz w:val="15"/>
          <w:szCs w:val="15"/>
          <w:lang w:eastAsia="ru-RU"/>
        </w:rPr>
        <w:t>последней свечи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Default="00886912">
      <w:pPr>
        <w:rPr>
          <w:rFonts w:ascii="Verdana" w:hAnsi="Verdana"/>
          <w:b/>
          <w:bCs/>
          <w:color w:val="000000"/>
          <w:sz w:val="15"/>
          <w:szCs w:val="15"/>
          <w:lang w:eastAsia="ru-RU"/>
        </w:rPr>
      </w:pPr>
      <w:r>
        <w:rPr>
          <w:rFonts w:ascii="Verdana" w:hAnsi="Verdana"/>
          <w:b/>
          <w:bCs/>
          <w:color w:val="000000"/>
          <w:sz w:val="15"/>
          <w:szCs w:val="15"/>
          <w:lang w:eastAsia="ru-RU"/>
        </w:rPr>
        <w:br w:type="page"/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Закрытие по прибыли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Функция задается параметром</w:t>
      </w:r>
      <w:r w:rsidRPr="004B2F7E">
        <w:rPr>
          <w:rFonts w:ascii="Verdana" w:hAnsi="Verdana"/>
          <w:color w:val="000000"/>
          <w:sz w:val="15"/>
          <w:lang w:eastAsia="ru-RU"/>
        </w:rPr>
        <w:t> </w:t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AllSumProfit</w:t>
      </w:r>
      <w:r w:rsidRPr="004B2F7E">
        <w:rPr>
          <w:rFonts w:ascii="Verdana" w:hAnsi="Verdana"/>
          <w:b/>
          <w:bCs/>
          <w:color w:val="000000"/>
          <w:sz w:val="15"/>
          <w:lang w:eastAsia="ru-RU"/>
        </w:rPr>
        <w:t> 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- % прибыли для закрытия всех ордеров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Но лучше ее задавать непосредственно в окне настроек советника. При значении 0 функция отключена.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4" o:spid="_x0000_i1029" type="#_x0000_t75" alt="profit close.PNG" style="width:375pt;height:212.25pt;visibility:visible">
            <v:imagedata r:id="rId7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В левой части в окне параметров (отмечено желтым маркером)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Функция работает только в том случае, если нет открытых встречных позиций.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Пример: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Открыто несколько ордеров buy, установлена прибыль 0,5% от депозита (50 usd)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3" o:spid="_x0000_i1030" type="#_x0000_t75" alt="trade1.PNG" style="width:464.25pt;height:253.5pt;visibility:visible">
            <v:imagedata r:id="rId8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как только их суммарная прибыль составит 50 usd так все ордера закрываются.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2" o:spid="_x0000_i1031" type="#_x0000_t75" alt="trade2.PNG" style="width:464.25pt;height:253.5pt;visibility:visible">
            <v:imagedata r:id="rId9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>
        <w:rPr>
          <w:rFonts w:ascii="Verdana" w:hAnsi="Verdana"/>
          <w:color w:val="000000"/>
          <w:sz w:val="15"/>
          <w:szCs w:val="15"/>
          <w:lang w:eastAsia="ru-RU"/>
        </w:rPr>
        <w:t xml:space="preserve">В данном случае получена прибыль чуть больше 50 (52,61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usd</w:t>
      </w:r>
      <w:r w:rsidRPr="002704DD">
        <w:rPr>
          <w:rFonts w:ascii="Verdana" w:hAnsi="Verdana"/>
          <w:color w:val="000000"/>
          <w:sz w:val="15"/>
          <w:szCs w:val="15"/>
          <w:lang w:eastAsia="ru-RU"/>
        </w:rPr>
        <w:t xml:space="preserve">) </w:t>
      </w:r>
      <w:r>
        <w:rPr>
          <w:rFonts w:ascii="Verdana" w:hAnsi="Verdana"/>
          <w:color w:val="000000"/>
          <w:sz w:val="15"/>
          <w:szCs w:val="15"/>
          <w:lang w:eastAsia="ru-RU"/>
        </w:rPr>
        <w:t>это связано с тем, что цена проскочила выше и ордера закрылись с небольшим запозданием. Такое запоздание может и отрицательно сказаться на результате, поэтому не рекомендую ставить слишком низкую прибыль. Это касается и минимальной прибыли закрытия которая используется при встречном и усредняющем закрытии.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Закрытие дальних убыточных ордеров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Если же по текущей валютной паре открыто несколько разнонаправленных позиций, то включается в работу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 "</w:t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разруливание</w:t>
      </w:r>
      <w:r>
        <w:rPr>
          <w:rFonts w:ascii="Verdana" w:hAnsi="Verdana"/>
          <w:b/>
          <w:bCs/>
          <w:color w:val="000000"/>
          <w:sz w:val="15"/>
          <w:szCs w:val="15"/>
          <w:lang w:eastAsia="ru-RU"/>
        </w:rPr>
        <w:t>".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Работа разруливателя начинается с того, что советник находит дальние от текущей цены ордера и пытается их закрыть за счет прибыли других ордеров. Можно указать советнику конкретный ордер, задав его тикет в параметрах, тогда советник разрулит (закроет в плюс) именно его и остановится.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 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Если задан 0 то советник сам находит дальние.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1" o:spid="_x0000_i1032" type="#_x0000_t75" alt="uo.PNG" style="width:323.25pt;height:217.5pt;visibility:visible">
            <v:imagedata r:id="rId10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 xml:space="preserve">В данном случае 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советник разруливает позиции 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buy с тикетом 7 и sell с тикетом 18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. 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>
        <w:rPr>
          <w:rFonts w:ascii="Verdana" w:hAnsi="Verdana"/>
          <w:color w:val="000000"/>
          <w:sz w:val="15"/>
          <w:szCs w:val="15"/>
          <w:lang w:val="en-US" w:eastAsia="ru-RU"/>
        </w:rPr>
        <w:t>Loss</w:t>
      </w:r>
      <w:r w:rsidRPr="002704DD">
        <w:rPr>
          <w:rFonts w:ascii="Verdana" w:hAnsi="Verdana"/>
          <w:color w:val="000000"/>
          <w:sz w:val="15"/>
          <w:szCs w:val="15"/>
          <w:lang w:eastAsia="ru-RU"/>
        </w:rPr>
        <w:t xml:space="preserve"> - 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это полный убыток позиции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Lot</w:t>
      </w:r>
      <w:r w:rsidRPr="002704DD">
        <w:rPr>
          <w:rFonts w:ascii="Verdana" w:hAnsi="Verdana"/>
          <w:color w:val="000000"/>
          <w:sz w:val="15"/>
          <w:szCs w:val="15"/>
          <w:lang w:eastAsia="ru-RU"/>
        </w:rPr>
        <w:t xml:space="preserve"> 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это ее полный объем.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Close</w:t>
      </w:r>
      <w:r w:rsidRPr="002704DD">
        <w:rPr>
          <w:rFonts w:ascii="Verdana" w:hAnsi="Verdana"/>
          <w:color w:val="000000"/>
          <w:sz w:val="15"/>
          <w:szCs w:val="15"/>
          <w:lang w:eastAsia="ru-RU"/>
        </w:rPr>
        <w:t xml:space="preserve"> </w:t>
      </w:r>
      <w:r>
        <w:rPr>
          <w:rFonts w:ascii="Verdana" w:hAnsi="Verdana"/>
          <w:color w:val="000000"/>
          <w:sz w:val="15"/>
          <w:szCs w:val="15"/>
          <w:lang w:eastAsia="ru-RU"/>
        </w:rPr>
        <w:t xml:space="preserve">показывает какой убыток составляет часть позиции, которую мы хотим закрыть. </w:t>
      </w:r>
      <w:r w:rsidRPr="002704DD">
        <w:rPr>
          <w:rFonts w:ascii="Verdana" w:hAnsi="Verdana"/>
          <w:color w:val="000000"/>
          <w:sz w:val="15"/>
          <w:szCs w:val="15"/>
          <w:lang w:eastAsia="ru-RU"/>
        </w:rPr>
        <w:t xml:space="preserve">LotClose </w:t>
      </w:r>
      <w:r>
        <w:rPr>
          <w:rFonts w:ascii="Verdana" w:hAnsi="Verdana"/>
          <w:color w:val="000000"/>
          <w:sz w:val="15"/>
          <w:szCs w:val="15"/>
          <w:lang w:eastAsia="ru-RU"/>
        </w:rPr>
        <w:t>это размер лота, который мы закрываем у убыточной позиции. Ниже перечислены прибыльные встречные ордера за счет которых будет закрыта часть убыточной позиции.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Закрывает советник ордера разными способами: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b/>
          <w:noProof/>
          <w:color w:val="000000"/>
          <w:sz w:val="15"/>
          <w:szCs w:val="15"/>
          <w:lang w:eastAsia="ru-RU"/>
        </w:rPr>
        <w:pict>
          <v:shape id="Рисунок 10" o:spid="_x0000_i1033" type="#_x0000_t75" alt="ru.PNG" style="width:123pt;height:76.5pt;visibility:visible">
            <v:imagedata r:id="rId11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br/>
        <w:t>1. Усреднение против тренда.</w:t>
      </w:r>
      <w:r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  <w:t xml:space="preserve"> 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" o:spid="_x0000_i1034" type="#_x0000_t75" alt="knru.PNG" style="width:60.75pt;height:30.75pt;visibility:visible">
            <v:imagedata r:id="rId12" o:title=""/>
          </v:shape>
        </w:pic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Усреднение в данном случае не обычное, когда мы берем весь объем ордера и начинаем его усреднять другими ордерами, выставляя при этом огромные лоты и увеличивая тем самым просадку. Советник дробит убыточный ордер на несколько частей (задается в параметрах) и уже по отдельности каждую часть закрывает. На это конечно уходит больше времени, чем на закрытие всего ордера разом, зато просадка в разы меньше. Такое закрытие идет одновременно в обоих направлениях, т.е. одновременно разруливаем самый верхний buy и самый нижний sell. Разруливающие ордера выставляюстся в зависимости от показаний индикатора.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Лот который откусываем у убыточной позиции и первый усредняющий ордер задаются в параметрах. Последующие лоты выставляются через заданный шаг с увеличением лота на коэффициент.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0" o:spid="_x0000_i1035" type="#_x0000_t75" alt="lotru.PNG" style="width:233.25pt;height:51.75pt;visibility:visible">
            <v:imagedata r:id="rId13" o:title=""/>
          </v:shape>
        </w:pic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i/>
          <w:iCs/>
          <w:color w:val="000000"/>
          <w:sz w:val="15"/>
          <w:szCs w:val="15"/>
          <w:lang w:eastAsia="ru-RU"/>
        </w:rPr>
        <w:t>Если включены индикаторы, то все усредняющие ордера выставляются при совпадении направлений индикаторов!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Если нажата кнопка auto то при заданном убытке (в нашем случае 50%) функция отключается, а ниже принудительно включается.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2. Локирование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2" o:spid="_x0000_i1036" type="#_x0000_t75" alt="knlock.PNG" style="width:61.5pt;height:30pt;visibility:visible">
            <v:imagedata r:id="rId14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Во время работы советник страхует депозит локирующими ордерами. Лок включается вручную нажатием кнопки Lock или же принудительно, если просадка по данной валютной паре достигла критического процента заданного в параметрах (по умолчанию 50%). Лок ордера выставляются не разом, а распределенно. Причем распределение идет не только по цене (сетка) а еще и по лотам. Первоначально советник вычисляет дисбаланс buy и sell ордеров. Допустим у нас всего 10 лот buy и 25 лот sell. Имеем дисбаланс 15 лот в сторону buy. Советник делит его на заданное кол-во частей, например 10. Далее советник анализирует по встроенному индикатору направление движения цены и по этому направлению выставляет первый лок ордер лотом 1,5. Далее если цена продолжает идти вверх то через указанное расстояние встает второй лок ордер лотом равным (15-1,5)/10 = 1,35 и таким образом лок ордера уменьшаются пока не будет перекрыта разница в объеме.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i/>
          <w:iCs/>
          <w:color w:val="000000"/>
          <w:sz w:val="15"/>
          <w:szCs w:val="15"/>
          <w:lang w:eastAsia="ru-RU"/>
        </w:rPr>
        <w:t>Если включены индикаторы, то все локирующие ордера выставляются при совпадении направлений индикаторов!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Если нажата кнопка auto то при заданном убытке (в нашем случае 50%) функция принудительно включается, а ниже отключается.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3. Закрытие по тренду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3" o:spid="_x0000_i1037" type="#_x0000_t75" alt="kmvz.PNG" style="width:60pt;height:30.75pt;visibility:visible">
            <v:imagedata r:id="rId15" o:title=""/>
          </v:shape>
        </w:pic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Советник анализирует возможность использования прибыльных ордеров для закрытия убыточного дальнего. Например, у нас есть 5 buy ордеров, которые в сумме дают профит 15 usd и есть дальний sell, в убытке 10 usd. Советник закрывает этот дальний ордер и 5 прибыльных, тем самым уменьшая просадку и объемы открытых позиций. Закрытие происходит только в том случае, если прибыльные ордера соответствуют направлению тренда, чтобы советник сразу мог восполнить дисбаланс лок ордерами. При этом убыточный ордер так же можно раздробить на несколько частей, если в параметре LotClose-«на сколько частей делим лот убыточной позиции» установлено значение больше 1.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Закрытие по тренду и по усреднению происходит с учетом прибыли "закрытия встречных и усредняющих"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4. Трейлингстоп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4" o:spid="_x0000_i1038" type="#_x0000_t75" alt="tral.PNG" style="width:62.25pt;height:33pt;visibility:visible">
            <v:imagedata r:id="rId16" o:title=""/>
          </v:shape>
        </w:pic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Можно включить трейлинг и советник будет постепенно закрывать ордера, перешедшие в прибыль. Причем трейлинг в советнике так же работает по индикаторам. Пока индикаторы показывают, что цена идет в направлении роста прибыли — трейлинг отключен, как только цена начинает разворот, включается трейлинг и закрывает прибыльные ордера, тем самым уменьшая лотность и увеличивая прибыль.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b/>
          <w:bCs/>
          <w:color w:val="000000"/>
          <w:sz w:val="15"/>
          <w:szCs w:val="15"/>
          <w:lang w:eastAsia="ru-RU"/>
        </w:rPr>
        <w:t>В советнике есть много индикаторных функций: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17" o:spid="_x0000_i1039" type="#_x0000_t75" alt="2.png" style="width:465.75pt;height:245.25pt;visibility:visible">
            <v:imagedata r:id="rId17" o:title=""/>
          </v:shape>
        </w:pict>
      </w:r>
    </w:p>
    <w:p w:rsidR="00886912" w:rsidRPr="004B2F7E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sz w:val="15"/>
          <w:szCs w:val="15"/>
          <w:lang w:val="en-US" w:eastAsia="ru-RU"/>
        </w:rPr>
      </w:pP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  <w:r w:rsidRPr="00A27C61">
        <w:rPr>
          <w:rFonts w:ascii="Verdana" w:hAnsi="Verdana"/>
          <w:noProof/>
          <w:color w:val="000000"/>
          <w:sz w:val="15"/>
          <w:szCs w:val="15"/>
          <w:lang w:eastAsia="ru-RU"/>
        </w:rPr>
        <w:pict>
          <v:shape id="Рисунок 20" o:spid="_x0000_i1040" type="#_x0000_t75" alt="kn.PNG" style="width:46.5pt;height:29.25pt;visibility:visible">
            <v:imagedata r:id="rId18" o:title=""/>
          </v:shape>
        </w:pict>
      </w:r>
    </w:p>
    <w:p w:rsidR="00886912" w:rsidRPr="008466D6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— "ls" кнопка дальних ордеров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Отображает окно в котором показаны самые дальние ордера которые советник разруливает в данный момент.</w:t>
      </w:r>
    </w:p>
    <w:p w:rsidR="00886912" w:rsidRPr="008466D6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— "or" кнопка анализа открытых ордеров.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При нажатии советник над каждым ордерам выводит информацию о его лоте прибыли и комментарии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— "nl" кнопка безубытка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При включении отображаются уровни безубытков по отдельным направлениям и суммарный.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— "p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r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" кнопка параметров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Отображает окно параметров в котором их можно изменять. Измененные праметры потом будут автоматически подгружаться из глобальных переменных, поэтому изменить их в стандартных настройках не получится не удалив глобальные переменные. Это позволяет настроить параметры 1 раз и не менять их при получении новых версий советников.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— "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H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t>" кнопка анализа истории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При включении отображается окно в котором можно видеть результаты работы советника за два дня неделю и месяц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— "L" кнопка прокрутки истории работы советника</w:t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  <w:t>Отображает окно в котором в хронологической последовательности описаны действия советника по текущей паре.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val="en-US" w:eastAsia="ru-RU"/>
        </w:rPr>
      </w:pPr>
    </w:p>
    <w:p w:rsidR="00886912" w:rsidRPr="001C1394" w:rsidRDefault="00886912" w:rsidP="004B2F7E">
      <w:pPr>
        <w:shd w:val="clear" w:color="auto" w:fill="FFFFFF"/>
        <w:spacing w:after="0" w:line="240" w:lineRule="auto"/>
        <w:rPr>
          <w:rFonts w:ascii="Verdana" w:hAnsi="Verdana"/>
          <w:b/>
          <w:color w:val="000000"/>
          <w:sz w:val="15"/>
          <w:szCs w:val="15"/>
          <w:lang w:eastAsia="ru-RU"/>
        </w:rPr>
      </w:pPr>
      <w:r w:rsidRPr="001C1394">
        <w:rPr>
          <w:rFonts w:ascii="Verdana" w:hAnsi="Verdana"/>
          <w:b/>
          <w:color w:val="000000"/>
          <w:sz w:val="15"/>
          <w:szCs w:val="15"/>
          <w:lang w:eastAsia="ru-RU"/>
        </w:rPr>
        <w:t>Условия использования:</w:t>
      </w:r>
    </w:p>
    <w:p w:rsidR="00886912" w:rsidRPr="001C1394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>
        <w:rPr>
          <w:rFonts w:ascii="Verdana" w:hAnsi="Verdana"/>
          <w:color w:val="000000"/>
          <w:sz w:val="15"/>
          <w:szCs w:val="15"/>
          <w:lang w:eastAsia="ru-RU"/>
        </w:rPr>
        <w:t>Советник будет работать на демо счете и в тестере, для реального счета необходимо его купить.</w:t>
      </w:r>
    </w:p>
    <w:p w:rsidR="00886912" w:rsidRPr="001C1394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>
        <w:rPr>
          <w:rFonts w:ascii="Verdana" w:hAnsi="Verdana"/>
          <w:color w:val="000000"/>
          <w:sz w:val="15"/>
          <w:szCs w:val="15"/>
          <w:lang w:eastAsia="ru-RU"/>
        </w:rPr>
        <w:t xml:space="preserve">Стоимость привязки советника к одному счету 50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usd</w:t>
      </w:r>
      <w:r w:rsidRPr="001C1394">
        <w:rPr>
          <w:rFonts w:ascii="Verdana" w:hAnsi="Verdana"/>
          <w:color w:val="000000"/>
          <w:sz w:val="15"/>
          <w:szCs w:val="15"/>
          <w:lang w:eastAsia="ru-RU"/>
        </w:rPr>
        <w:t>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>
        <w:rPr>
          <w:rFonts w:ascii="Verdana" w:hAnsi="Verdana"/>
          <w:color w:val="000000"/>
          <w:sz w:val="15"/>
          <w:szCs w:val="15"/>
          <w:lang w:eastAsia="ru-RU"/>
        </w:rPr>
        <w:t xml:space="preserve">Стоимость привязки советника к имени (на все Ваши счета) 300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usd</w:t>
      </w:r>
      <w:r w:rsidRPr="001C1394">
        <w:rPr>
          <w:rFonts w:ascii="Verdana" w:hAnsi="Verdana"/>
          <w:color w:val="000000"/>
          <w:sz w:val="15"/>
          <w:szCs w:val="15"/>
          <w:lang w:eastAsia="ru-RU"/>
        </w:rPr>
        <w:t>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>
        <w:rPr>
          <w:rFonts w:ascii="Verdana" w:hAnsi="Verdana"/>
          <w:color w:val="000000"/>
          <w:sz w:val="15"/>
          <w:szCs w:val="15"/>
          <w:lang w:eastAsia="ru-RU"/>
        </w:rPr>
        <w:t xml:space="preserve">Так же можно получить советник по партнерской программе. Для этого необходимо открыть счет по одной из партнерских программ указанных на сайте </w:t>
      </w:r>
      <w:hyperlink r:id="rId19" w:history="1">
        <w:r w:rsidRPr="00210F31">
          <w:rPr>
            <w:rStyle w:val="Hyperlink"/>
            <w:rFonts w:ascii="Verdana" w:hAnsi="Verdana"/>
            <w:sz w:val="15"/>
            <w:szCs w:val="15"/>
            <w:lang w:eastAsia="ru-RU"/>
          </w:rPr>
          <w:t>http://cmillion.ru/kak-poluchit-klyuch-dlya-uslovno-besplatnogo-sovetnika</w:t>
        </w:r>
      </w:hyperlink>
      <w:r>
        <w:rPr>
          <w:rFonts w:ascii="Verdana" w:hAnsi="Verdana"/>
          <w:color w:val="000000"/>
          <w:sz w:val="15"/>
          <w:szCs w:val="15"/>
          <w:lang w:eastAsia="ru-RU"/>
        </w:rPr>
        <w:t xml:space="preserve"> и пополнить его не менее чем на 100 </w:t>
      </w:r>
      <w:r>
        <w:rPr>
          <w:rFonts w:ascii="Verdana" w:hAnsi="Verdana"/>
          <w:color w:val="000000"/>
          <w:sz w:val="15"/>
          <w:szCs w:val="15"/>
          <w:lang w:val="en-US" w:eastAsia="ru-RU"/>
        </w:rPr>
        <w:t>usd</w:t>
      </w:r>
      <w:r w:rsidRPr="001C1394">
        <w:rPr>
          <w:rFonts w:ascii="Verdana" w:hAnsi="Verdana"/>
          <w:color w:val="000000"/>
          <w:sz w:val="15"/>
          <w:szCs w:val="15"/>
          <w:lang w:eastAsia="ru-RU"/>
        </w:rPr>
        <w:t>.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</w:p>
    <w:p w:rsidR="00886912" w:rsidRPr="00210F31" w:rsidRDefault="00886912" w:rsidP="004B2F7E">
      <w:pPr>
        <w:shd w:val="clear" w:color="auto" w:fill="FFFFFF"/>
        <w:spacing w:after="0" w:line="240" w:lineRule="auto"/>
        <w:rPr>
          <w:b/>
          <w:color w:val="000000"/>
          <w:sz w:val="16"/>
          <w:szCs w:val="16"/>
          <w:lang w:eastAsia="ru-RU"/>
        </w:rPr>
      </w:pPr>
      <w:r w:rsidRPr="00210F31">
        <w:rPr>
          <w:rFonts w:ascii="Verdana" w:hAnsi="Verdana"/>
          <w:b/>
          <w:color w:val="000000"/>
          <w:sz w:val="15"/>
          <w:szCs w:val="15"/>
          <w:lang w:eastAsia="ru-RU"/>
        </w:rPr>
        <w:t xml:space="preserve">Для получения советника обращайтесь </w:t>
      </w:r>
      <w:r w:rsidRPr="001C1394">
        <w:rPr>
          <w:rFonts w:ascii="Verdana" w:hAnsi="Verdana"/>
          <w:b/>
          <w:color w:val="000000"/>
          <w:sz w:val="15"/>
          <w:szCs w:val="15"/>
          <w:lang w:eastAsia="ru-RU"/>
        </w:rPr>
        <w:t>на почту или в скайп</w:t>
      </w:r>
      <w:r w:rsidRPr="00210F31">
        <w:rPr>
          <w:b/>
          <w:color w:val="000000"/>
          <w:sz w:val="16"/>
          <w:szCs w:val="16"/>
          <w:lang w:eastAsia="ru-RU"/>
        </w:rPr>
        <w:t xml:space="preserve"> </w:t>
      </w:r>
    </w:p>
    <w:p w:rsidR="00886912" w:rsidRDefault="00886912" w:rsidP="004B2F7E">
      <w:pPr>
        <w:shd w:val="clear" w:color="auto" w:fill="FFFFFF"/>
        <w:spacing w:after="0" w:line="240" w:lineRule="auto"/>
        <w:rPr>
          <w:color w:val="000000"/>
          <w:sz w:val="16"/>
          <w:szCs w:val="16"/>
          <w:lang w:eastAsia="ru-RU"/>
        </w:rPr>
      </w:pPr>
      <w:r w:rsidRPr="001C1394">
        <w:rPr>
          <w:color w:val="000000"/>
          <w:sz w:val="16"/>
          <w:szCs w:val="16"/>
          <w:lang w:eastAsia="ru-RU"/>
        </w:rPr>
        <w:t xml:space="preserve">cmillion@narod.ru </w:t>
      </w:r>
    </w:p>
    <w:p w:rsidR="00886912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1C1394">
        <w:rPr>
          <w:color w:val="000000"/>
          <w:sz w:val="16"/>
          <w:szCs w:val="16"/>
          <w:lang w:eastAsia="ru-RU"/>
        </w:rPr>
        <w:t>Skype: mqlcmillion</w:t>
      </w:r>
    </w:p>
    <w:p w:rsidR="00886912" w:rsidRPr="004B2F7E" w:rsidRDefault="00886912" w:rsidP="004B2F7E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  <w:lang w:eastAsia="ru-RU"/>
        </w:rPr>
      </w:pP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  <w:r w:rsidRPr="004B2F7E">
        <w:rPr>
          <w:rFonts w:ascii="Verdana" w:hAnsi="Verdana"/>
          <w:color w:val="000000"/>
          <w:sz w:val="15"/>
          <w:szCs w:val="15"/>
          <w:lang w:eastAsia="ru-RU"/>
        </w:rPr>
        <w:br/>
      </w:r>
    </w:p>
    <w:p w:rsidR="00886912" w:rsidRDefault="00886912"/>
    <w:sectPr w:rsidR="00886912" w:rsidSect="004B2F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2F7E"/>
    <w:rsid w:val="00051064"/>
    <w:rsid w:val="00143A7C"/>
    <w:rsid w:val="001C1394"/>
    <w:rsid w:val="00210F31"/>
    <w:rsid w:val="00222646"/>
    <w:rsid w:val="002704DD"/>
    <w:rsid w:val="004B2F7E"/>
    <w:rsid w:val="00793B1A"/>
    <w:rsid w:val="008466D6"/>
    <w:rsid w:val="00886912"/>
    <w:rsid w:val="0089122C"/>
    <w:rsid w:val="009616D3"/>
    <w:rsid w:val="00A27C61"/>
    <w:rsid w:val="00B3148E"/>
    <w:rsid w:val="00B76CCC"/>
    <w:rsid w:val="00D93160"/>
    <w:rsid w:val="00EC5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CC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B2F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2F7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4B2F7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B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2F7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10F3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2264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68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hyperlink" Target="http://cmillion.ru/kak-poluchit-klyuch-dlya-uslovno-besplatnogo-sovetnika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1395</Words>
  <Characters>7954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46969_000</dc:creator>
  <cp:keywords/>
  <dc:description/>
  <cp:lastModifiedBy>alex</cp:lastModifiedBy>
  <cp:revision>6</cp:revision>
  <dcterms:created xsi:type="dcterms:W3CDTF">2016-06-10T10:59:00Z</dcterms:created>
  <dcterms:modified xsi:type="dcterms:W3CDTF">2017-08-03T20:57:00Z</dcterms:modified>
</cp:coreProperties>
</file>