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586" w:rsidRDefault="00B77586" w:rsidP="00B77586">
      <w:pPr>
        <w:rPr>
          <w:rFonts w:ascii="Times New Roman" w:eastAsia="Calibri" w:hAnsi="Times New Roman" w:cs="Times New Roman"/>
          <w:b/>
          <w:color w:val="008E40"/>
          <w:sz w:val="28"/>
          <w:szCs w:val="28"/>
        </w:rPr>
      </w:pPr>
    </w:p>
    <w:p w:rsidR="00B77586" w:rsidRDefault="00B77586" w:rsidP="00B77586">
      <w:pPr>
        <w:rPr>
          <w:rFonts w:ascii="Times New Roman" w:eastAsia="Calibri" w:hAnsi="Times New Roman" w:cs="Times New Roman"/>
          <w:b/>
          <w:color w:val="008E40"/>
          <w:sz w:val="28"/>
          <w:szCs w:val="28"/>
        </w:rPr>
      </w:pPr>
    </w:p>
    <w:p w:rsidR="00B77586" w:rsidRDefault="00B77586" w:rsidP="00B77586">
      <w:pPr>
        <w:rPr>
          <w:rFonts w:ascii="Times New Roman" w:eastAsia="Calibri" w:hAnsi="Times New Roman" w:cs="Times New Roman"/>
          <w:b/>
          <w:color w:val="008E40"/>
          <w:sz w:val="28"/>
          <w:szCs w:val="28"/>
        </w:rPr>
      </w:pPr>
    </w:p>
    <w:p w:rsidR="00B77586" w:rsidRDefault="00B77586" w:rsidP="00B77586">
      <w:pPr>
        <w:rPr>
          <w:rFonts w:ascii="Times New Roman" w:eastAsia="Calibri" w:hAnsi="Times New Roman" w:cs="Times New Roman"/>
          <w:b/>
          <w:color w:val="008E40"/>
          <w:sz w:val="28"/>
          <w:szCs w:val="28"/>
        </w:rPr>
      </w:pPr>
    </w:p>
    <w:p w:rsidR="00B77586" w:rsidRDefault="00B77586" w:rsidP="00B77586">
      <w:pPr>
        <w:rPr>
          <w:rFonts w:ascii="Times New Roman" w:eastAsia="Calibri" w:hAnsi="Times New Roman" w:cs="Times New Roman"/>
          <w:b/>
          <w:color w:val="008E40"/>
          <w:sz w:val="28"/>
          <w:szCs w:val="28"/>
        </w:rPr>
      </w:pPr>
    </w:p>
    <w:p w:rsidR="00B77586" w:rsidRDefault="00B77586" w:rsidP="00B77586">
      <w:pPr>
        <w:rPr>
          <w:rFonts w:ascii="Times New Roman" w:eastAsia="Calibri" w:hAnsi="Times New Roman" w:cs="Times New Roman"/>
          <w:b/>
          <w:color w:val="008E40"/>
          <w:sz w:val="28"/>
          <w:szCs w:val="28"/>
        </w:rPr>
      </w:pPr>
    </w:p>
    <w:p w:rsidR="00B77586" w:rsidRDefault="00B77586" w:rsidP="00B77586">
      <w:pPr>
        <w:rPr>
          <w:rFonts w:ascii="Times New Roman" w:eastAsia="Calibri" w:hAnsi="Times New Roman" w:cs="Times New Roman"/>
          <w:b/>
          <w:color w:val="008E40"/>
          <w:sz w:val="28"/>
          <w:szCs w:val="28"/>
        </w:rPr>
      </w:pPr>
    </w:p>
    <w:p w:rsidR="00B77586" w:rsidRPr="00B77586" w:rsidRDefault="00B77586" w:rsidP="00B77586">
      <w:pPr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b/>
          <w:color w:val="008E40"/>
          <w:sz w:val="28"/>
          <w:szCs w:val="28"/>
        </w:rPr>
        <w:t xml:space="preserve">                              </w:t>
      </w:r>
      <w:r w:rsidR="00524B5F">
        <w:rPr>
          <w:rFonts w:ascii="Times New Roman" w:eastAsia="Calibri" w:hAnsi="Times New Roman" w:cs="Times New Roman"/>
          <w:b/>
          <w:color w:val="008E40"/>
          <w:sz w:val="28"/>
          <w:szCs w:val="28"/>
        </w:rPr>
        <w:t xml:space="preserve">                   ТЗ_РЕВЕРС №1</w:t>
      </w:r>
      <w:r w:rsidRPr="00B77586">
        <w:rPr>
          <w:rFonts w:ascii="Calibri" w:eastAsia="Calibri" w:hAnsi="Calibri" w:cs="Times New Roman"/>
        </w:rPr>
        <w:t xml:space="preserve">                                                </w:t>
      </w:r>
    </w:p>
    <w:p w:rsidR="00B77586" w:rsidRPr="00B77586" w:rsidRDefault="00B77586" w:rsidP="00B77586">
      <w:pPr>
        <w:rPr>
          <w:rFonts w:ascii="Times New Roman" w:eastAsia="Calibri" w:hAnsi="Times New Roman" w:cs="Times New Roman"/>
          <w:b/>
          <w:u w:val="single"/>
        </w:rPr>
      </w:pPr>
      <w:r w:rsidRPr="00B77586">
        <w:rPr>
          <w:rFonts w:ascii="Calibri" w:eastAsia="Calibri" w:hAnsi="Calibri" w:cs="Times New Roman"/>
        </w:rPr>
        <w:t xml:space="preserve">                                                   </w:t>
      </w:r>
      <w:r w:rsidRPr="00B77586">
        <w:rPr>
          <w:rFonts w:ascii="Times New Roman" w:eastAsia="Calibri" w:hAnsi="Times New Roman" w:cs="Times New Roman"/>
          <w:b/>
          <w:u w:val="single"/>
        </w:rPr>
        <w:t>АЛГОРИТМ ФОРМУЛЫ «</w:t>
      </w:r>
      <w:r w:rsidRPr="00B77586">
        <w:rPr>
          <w:rFonts w:ascii="Times New Roman" w:eastAsia="Calibri" w:hAnsi="Times New Roman" w:cs="Times New Roman"/>
          <w:b/>
          <w:u w:val="single"/>
          <w:lang w:val="en-US"/>
        </w:rPr>
        <w:t>REVERS</w:t>
      </w:r>
      <w:r>
        <w:rPr>
          <w:rFonts w:ascii="Times New Roman" w:eastAsia="Calibri" w:hAnsi="Times New Roman" w:cs="Times New Roman"/>
          <w:b/>
          <w:u w:val="single"/>
        </w:rPr>
        <w:t xml:space="preserve"> </w:t>
      </w:r>
      <w:r w:rsidR="00594C5A">
        <w:rPr>
          <w:rFonts w:ascii="Times New Roman" w:eastAsia="Calibri" w:hAnsi="Times New Roman" w:cs="Times New Roman"/>
          <w:b/>
          <w:u w:val="single"/>
        </w:rPr>
        <w:t>№</w:t>
      </w:r>
      <w:r w:rsidR="00524B5F">
        <w:rPr>
          <w:rFonts w:ascii="Times New Roman" w:eastAsia="Calibri" w:hAnsi="Times New Roman" w:cs="Times New Roman"/>
          <w:b/>
          <w:u w:val="single"/>
        </w:rPr>
        <w:t>1</w:t>
      </w:r>
      <w:r w:rsidRPr="00B77586">
        <w:rPr>
          <w:rFonts w:ascii="Times New Roman" w:eastAsia="Calibri" w:hAnsi="Times New Roman" w:cs="Times New Roman"/>
          <w:b/>
          <w:u w:val="single"/>
        </w:rPr>
        <w:t>»:</w:t>
      </w:r>
      <w:bookmarkStart w:id="0" w:name="_GoBack"/>
      <w:bookmarkEnd w:id="0"/>
    </w:p>
    <w:p w:rsidR="001273AD" w:rsidRDefault="001273AD"/>
    <w:p w:rsidR="00C31F89" w:rsidRPr="005E2C02" w:rsidRDefault="00C31F89" w:rsidP="00C31F89">
      <w:pPr>
        <w:pStyle w:val="a3"/>
        <w:numPr>
          <w:ilvl w:val="0"/>
          <w:numId w:val="1"/>
        </w:numPr>
        <w:rPr>
          <w:b/>
        </w:rPr>
      </w:pPr>
      <w:r w:rsidRPr="004E6B9A">
        <w:t xml:space="preserve"> </w:t>
      </w:r>
      <w:r w:rsidRPr="005E2C02">
        <w:rPr>
          <w:b/>
          <w:lang w:val="en-US"/>
        </w:rPr>
        <w:t>RSI:</w:t>
      </w:r>
    </w:p>
    <w:p w:rsidR="00053D40" w:rsidRPr="00C25B79" w:rsidRDefault="00053D40" w:rsidP="00053D40">
      <w:pPr>
        <w:pStyle w:val="a3"/>
        <w:numPr>
          <w:ilvl w:val="1"/>
          <w:numId w:val="2"/>
        </w:numPr>
        <w:rPr>
          <w:i/>
          <w:sz w:val="20"/>
          <w:szCs w:val="20"/>
        </w:rPr>
      </w:pPr>
      <w:r w:rsidRPr="005E2C02">
        <w:rPr>
          <w:rFonts w:ascii="Arial" w:hAnsi="Arial" w:cs="Arial"/>
          <w:i/>
          <w:color w:val="252525"/>
          <w:sz w:val="20"/>
          <w:szCs w:val="20"/>
          <w:shd w:val="clear" w:color="auto" w:fill="FFFFFF"/>
        </w:rPr>
        <w:t>Для расчета RSI используются положительные (U) и отрицательные (D) изменения значений данных:</w:t>
      </w:r>
    </w:p>
    <w:p w:rsidR="00C25B79" w:rsidRPr="005E2C02" w:rsidRDefault="00C25B79" w:rsidP="00C25B79">
      <w:pPr>
        <w:pStyle w:val="a3"/>
        <w:ind w:left="1080"/>
        <w:rPr>
          <w:i/>
          <w:sz w:val="20"/>
          <w:szCs w:val="20"/>
        </w:rPr>
      </w:pPr>
    </w:p>
    <w:p w:rsidR="00053D40" w:rsidRPr="00053D40" w:rsidRDefault="00C31F89" w:rsidP="00C31F89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U</w:t>
      </w:r>
      <w:r w:rsidR="00053D40" w:rsidRPr="004E6B9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- </w:t>
      </w:r>
      <w:r w:rsidR="00053D40"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положительное изменение</w:t>
      </w:r>
      <w:r w:rsidR="00053D40" w:rsidRPr="004E6B9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,</w:t>
      </w:r>
      <w:r w:rsidR="00053D40"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если</w:t>
      </w:r>
      <w:r w:rsidR="00053D40" w:rsidRPr="004E6B9A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</w:p>
    <w:p w:rsidR="00C31F89" w:rsidRDefault="00053D40" w:rsidP="00C31F89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U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=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close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>_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close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>_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>-1 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закрытие текущего значения – закрытие предыдущего значения)</w:t>
      </w:r>
    </w:p>
    <w:p w:rsidR="00053D40" w:rsidRPr="00053D40" w:rsidRDefault="00053D40" w:rsidP="00C31F89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D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= 0</w:t>
      </w:r>
    </w:p>
    <w:p w:rsidR="00053D40" w:rsidRPr="00053D40" w:rsidRDefault="00C31F89" w:rsidP="00C31F89">
      <w:pPr>
        <w:pStyle w:val="a3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D</w:t>
      </w:r>
      <w:r w:rsidR="00053D40"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отр</w:t>
      </w:r>
      <w:r w:rsidR="00053D40"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ицательное изменение</w:t>
      </w:r>
      <w:r w:rsidR="00053D40" w:rsidRPr="004E6B9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, </w:t>
      </w:r>
      <w:r w:rsidR="00053D40" w:rsidRPr="00053D4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если</w:t>
      </w:r>
      <w:r w:rsidR="00053D40" w:rsidRPr="004E6B9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:</w:t>
      </w:r>
    </w:p>
    <w:p w:rsidR="00053D40" w:rsidRPr="004E6B9A" w:rsidRDefault="00053D40" w:rsidP="00C31F89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U</w:t>
      </w:r>
      <w:r w:rsidRPr="004E6B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= 0</w:t>
      </w:r>
    </w:p>
    <w:p w:rsidR="00C31F89" w:rsidRPr="00053D40" w:rsidRDefault="00053D40" w:rsidP="00C31F89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=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close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>_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-1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close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>_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закрытие предыдущего значения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закрытие текущего значения</w:t>
      </w:r>
      <w:r w:rsidRPr="00053D40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:rsidR="00C31F89" w:rsidRDefault="00053D40" w:rsidP="00C31F89">
      <w:pPr>
        <w:pStyle w:val="a3"/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</w:pPr>
      <w:r w:rsidRPr="00053D40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Если </w:t>
      </w:r>
      <w:r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значения </w:t>
      </w:r>
      <w:r w:rsidRPr="00053D40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закрытия </w:t>
      </w:r>
      <w:r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текущего </w:t>
      </w:r>
      <w:r w:rsidRPr="00053D40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и </w:t>
      </w:r>
      <w:r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предыдущего </w:t>
      </w:r>
      <w:r w:rsidRPr="00053D40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равны, то U и D равны 0</w:t>
      </w:r>
    </w:p>
    <w:p w:rsidR="00053D40" w:rsidRDefault="00053D40" w:rsidP="00C31F8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</w:p>
    <w:p w:rsidR="005E2C02" w:rsidRPr="005E2C02" w:rsidRDefault="00053D40" w:rsidP="005E2C02">
      <w:pPr>
        <w:pStyle w:val="a3"/>
        <w:numPr>
          <w:ilvl w:val="1"/>
          <w:numId w:val="2"/>
        </w:numPr>
        <w:rPr>
          <w:b/>
        </w:rPr>
      </w:pPr>
      <w:r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  <w:t> </w:t>
      </w:r>
      <w:r w:rsidRPr="005E2C02">
        <w:rPr>
          <w:rFonts w:ascii="Arial" w:hAnsi="Arial" w:cs="Arial"/>
          <w:i/>
          <w:color w:val="252525"/>
          <w:sz w:val="20"/>
          <w:szCs w:val="20"/>
          <w:shd w:val="clear" w:color="auto" w:fill="FFFFFF"/>
        </w:rPr>
        <w:t>После значения U и</w:t>
      </w:r>
      <w:r w:rsidR="005E2C02">
        <w:rPr>
          <w:rFonts w:ascii="Arial" w:hAnsi="Arial" w:cs="Arial"/>
          <w:i/>
          <w:color w:val="252525"/>
          <w:sz w:val="20"/>
          <w:szCs w:val="20"/>
          <w:shd w:val="clear" w:color="auto" w:fill="FFFFFF"/>
        </w:rPr>
        <w:t xml:space="preserve"> D сглаживаются экспоненциальной скользящей средней с периодом </w:t>
      </w:r>
      <w:r w:rsidR="005E2C02">
        <w:rPr>
          <w:rFonts w:ascii="Arial" w:hAnsi="Arial" w:cs="Arial"/>
          <w:i/>
          <w:color w:val="252525"/>
          <w:sz w:val="20"/>
          <w:szCs w:val="20"/>
          <w:shd w:val="clear" w:color="auto" w:fill="FFFFFF"/>
          <w:lang w:val="en-US"/>
        </w:rPr>
        <w:t>N</w:t>
      </w:r>
      <w:r w:rsidR="005E2C02">
        <w:rPr>
          <w:rFonts w:ascii="Arial" w:hAnsi="Arial" w:cs="Arial"/>
          <w:i/>
          <w:color w:val="252525"/>
          <w:sz w:val="20"/>
          <w:szCs w:val="20"/>
          <w:shd w:val="clear" w:color="auto" w:fill="FFFFFF"/>
        </w:rPr>
        <w:t xml:space="preserve"> и на их основе рассчитывается «относительная сила»</w:t>
      </w:r>
      <w:r w:rsidR="005E2C02" w:rsidRPr="005E2C02">
        <w:rPr>
          <w:rFonts w:ascii="Arial" w:hAnsi="Arial" w:cs="Arial"/>
          <w:i/>
          <w:color w:val="252525"/>
          <w:sz w:val="20"/>
          <w:szCs w:val="20"/>
          <w:shd w:val="clear" w:color="auto" w:fill="FFFFFF"/>
        </w:rPr>
        <w:t>:</w:t>
      </w:r>
    </w:p>
    <w:p w:rsidR="00053D40" w:rsidRPr="005E2C02" w:rsidRDefault="00053D40" w:rsidP="005E2C02">
      <w:pPr>
        <w:ind w:left="720"/>
        <w:rPr>
          <w:b/>
          <w:lang w:val="en-US"/>
        </w:rPr>
      </w:pPr>
      <w:r w:rsidRPr="005E2C02">
        <w:rPr>
          <w:b/>
          <w:lang w:val="en-US"/>
        </w:rPr>
        <w:t>RS</w:t>
      </w:r>
      <w:r w:rsidRPr="005E2C02">
        <w:rPr>
          <w:lang w:val="en-US"/>
        </w:rPr>
        <w:t xml:space="preserve"> = EMA_N </w:t>
      </w:r>
      <w:r>
        <w:t>от</w:t>
      </w:r>
      <w:r w:rsidRPr="005E2C02">
        <w:rPr>
          <w:lang w:val="en-US"/>
        </w:rPr>
        <w:t xml:space="preserve"> </w:t>
      </w:r>
      <w:r w:rsidRPr="005E2C02">
        <w:rPr>
          <w:b/>
          <w:lang w:val="en-US"/>
        </w:rPr>
        <w:t>U</w:t>
      </w:r>
      <w:r w:rsidRPr="005E2C02">
        <w:rPr>
          <w:lang w:val="en-US"/>
        </w:rPr>
        <w:t xml:space="preserve">/EMA_N </w:t>
      </w:r>
      <w:r>
        <w:t>от</w:t>
      </w:r>
      <w:r w:rsidRPr="005E2C02">
        <w:rPr>
          <w:lang w:val="en-US"/>
        </w:rPr>
        <w:t xml:space="preserve"> </w:t>
      </w:r>
      <w:r w:rsidRPr="005E2C02">
        <w:rPr>
          <w:b/>
          <w:lang w:val="en-US"/>
        </w:rPr>
        <w:t>D</w:t>
      </w:r>
    </w:p>
    <w:p w:rsidR="005E2C02" w:rsidRPr="005E2C02" w:rsidRDefault="005E2C02" w:rsidP="005E2C02">
      <w:pPr>
        <w:pStyle w:val="a3"/>
        <w:numPr>
          <w:ilvl w:val="1"/>
          <w:numId w:val="2"/>
        </w:numPr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r w:rsidRPr="005E2C02">
        <w:rPr>
          <w:rFonts w:ascii="Arial" w:hAnsi="Arial" w:cs="Arial"/>
          <w:i/>
          <w:color w:val="252525"/>
          <w:sz w:val="20"/>
          <w:szCs w:val="20"/>
          <w:shd w:val="clear" w:color="auto" w:fill="FFFFFF"/>
        </w:rPr>
        <w:t>На основе RS рассчитывается и сам RSI</w:t>
      </w:r>
      <w:r w:rsidRPr="005E2C02">
        <w:rPr>
          <w:rFonts w:ascii="Arial" w:hAnsi="Arial" w:cs="Arial"/>
          <w:color w:val="252525"/>
          <w:sz w:val="20"/>
          <w:szCs w:val="20"/>
          <w:shd w:val="clear" w:color="auto" w:fill="FFFFFF"/>
        </w:rPr>
        <w:t>:</w:t>
      </w:r>
    </w:p>
    <w:p w:rsidR="00053D40" w:rsidRDefault="00533538" w:rsidP="005E2C02">
      <w:pPr>
        <w:ind w:left="720"/>
        <w:rPr>
          <w:b/>
          <w:lang w:val="en-US"/>
        </w:rPr>
      </w:pPr>
      <w:r>
        <w:rPr>
          <w:b/>
          <w:lang w:val="en-US"/>
        </w:rPr>
        <w:t>RSI = 100 – 100</w:t>
      </w:r>
      <w:proofErr w:type="gramStart"/>
      <w:r>
        <w:rPr>
          <w:b/>
        </w:rPr>
        <w:t>/(</w:t>
      </w:r>
      <w:proofErr w:type="gramEnd"/>
      <w:r>
        <w:rPr>
          <w:b/>
          <w:lang w:val="en-US"/>
        </w:rPr>
        <w:t>1</w:t>
      </w:r>
      <w:r>
        <w:rPr>
          <w:b/>
        </w:rPr>
        <w:t xml:space="preserve"> </w:t>
      </w:r>
      <w:r w:rsidR="00053D40" w:rsidRPr="005E2C02">
        <w:rPr>
          <w:b/>
          <w:lang w:val="en-US"/>
        </w:rPr>
        <w:t>+ RS)</w:t>
      </w:r>
    </w:p>
    <w:p w:rsidR="00C25B79" w:rsidRDefault="00C25B79" w:rsidP="00C25B79">
      <w:pPr>
        <w:pStyle w:val="a3"/>
        <w:numPr>
          <w:ilvl w:val="0"/>
          <w:numId w:val="1"/>
        </w:numPr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52525"/>
          <w:sz w:val="20"/>
          <w:szCs w:val="20"/>
          <w:shd w:val="clear" w:color="auto" w:fill="FFFFFF"/>
        </w:rPr>
        <w:t>Далее</w:t>
      </w:r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 </w:t>
      </w:r>
      <w:r w:rsidRPr="00D8671C">
        <w:rPr>
          <w:rFonts w:ascii="Arial" w:hAnsi="Arial" w:cs="Arial"/>
          <w:b/>
          <w:color w:val="252525"/>
          <w:sz w:val="20"/>
          <w:szCs w:val="20"/>
          <w:shd w:val="clear" w:color="auto" w:fill="FFFFFF"/>
          <w:lang w:val="en-US"/>
        </w:rPr>
        <w:t>RSI</w:t>
      </w:r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подставляется в остальную формулу </w:t>
      </w:r>
      <w:r w:rsidRPr="00A94FBC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«</w:t>
      </w:r>
      <w:r w:rsidR="00A94FBC" w:rsidRPr="00A94FBC">
        <w:rPr>
          <w:rFonts w:ascii="Arial" w:hAnsi="Arial" w:cs="Arial"/>
          <w:b/>
          <w:color w:val="252525"/>
          <w:sz w:val="20"/>
          <w:szCs w:val="20"/>
          <w:shd w:val="clear" w:color="auto" w:fill="FFFFFF"/>
          <w:lang w:val="en-US"/>
        </w:rPr>
        <w:t>Fro</w:t>
      </w:r>
      <w:r w:rsidR="00A94FBC" w:rsidRPr="00A94FBC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_</w:t>
      </w:r>
      <w:r w:rsidRPr="00A94FBC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Киосото»:</w:t>
      </w:r>
    </w:p>
    <w:p w:rsidR="00C25B79" w:rsidRDefault="00C25B79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</w:p>
    <w:p w:rsidR="00C25B79" w:rsidRPr="00C25B79" w:rsidRDefault="00C25B79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if</w:t>
      </w:r>
      <w:proofErr w:type="spell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 (</w:t>
      </w: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hnw</w:t>
      </w:r>
      <w:proofErr w:type="spell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&gt; </w:t>
      </w: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hpres</w:t>
      </w:r>
      <w:proofErr w:type="spell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) //если </w:t>
      </w:r>
      <w:proofErr w:type="gram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новый</w:t>
      </w:r>
      <w:proofErr w:type="gram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 хай больше предыдущего</w:t>
      </w:r>
    </w:p>
    <w:p w:rsidR="00C25B79" w:rsidRPr="00C25B79" w:rsidRDefault="00C25B79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{</w:t>
      </w:r>
    </w:p>
    <w:p w:rsidR="00C25B79" w:rsidRPr="004E6B9A" w:rsidRDefault="00C25B79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hpres</w:t>
      </w:r>
      <w:proofErr w:type="spell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 = </w:t>
      </w: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hnw</w:t>
      </w:r>
      <w:proofErr w:type="spell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; //</w:t>
      </w:r>
      <w:proofErr w:type="gram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запоминаем новое значение хая</w:t>
      </w:r>
      <w:proofErr w:type="gramEnd"/>
    </w:p>
    <w:p w:rsidR="00A94FBC" w:rsidRPr="004E6B9A" w:rsidRDefault="00A94FBC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</w:p>
    <w:p w:rsidR="00C25B79" w:rsidRPr="00C25B79" w:rsidRDefault="00C25B79" w:rsidP="00C25B79">
      <w:pPr>
        <w:pStyle w:val="a3"/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</w:pPr>
      <w:proofErr w:type="spellStart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sbl</w:t>
      </w:r>
      <w:proofErr w:type="spellEnd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 = </w:t>
      </w:r>
      <w:proofErr w:type="spellStart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sbl</w:t>
      </w:r>
      <w:proofErr w:type="spellEnd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 xml:space="preserve"> + </w:t>
      </w:r>
      <w:proofErr w:type="spellStart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ii</w:t>
      </w:r>
      <w:proofErr w:type="spellEnd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*</w:t>
      </w:r>
      <w:proofErr w:type="spellStart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cle</w:t>
      </w:r>
      <w:proofErr w:type="spellEnd"/>
      <w:r w:rsidRPr="00C25B79">
        <w:rPr>
          <w:rFonts w:ascii="Arial" w:hAnsi="Arial" w:cs="Arial"/>
          <w:b/>
          <w:color w:val="252525"/>
          <w:sz w:val="20"/>
          <w:szCs w:val="20"/>
          <w:shd w:val="clear" w:color="auto" w:fill="FFFFFF"/>
        </w:rPr>
        <w:t>; //определяем новое значение пика = старое + значение RSI*на цену закрытия бара за n последних баров</w:t>
      </w:r>
    </w:p>
    <w:p w:rsidR="00C25B79" w:rsidRPr="00C25B79" w:rsidRDefault="00C25B79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}</w:t>
      </w:r>
    </w:p>
    <w:p w:rsidR="00C25B79" w:rsidRPr="00C25B79" w:rsidRDefault="00C25B79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TSBUL = TSBUL + </w:t>
      </w: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sbl</w:t>
      </w:r>
      <w:proofErr w:type="spellEnd"/>
      <w:proofErr w:type="gram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 ;</w:t>
      </w:r>
      <w:proofErr w:type="gram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 //новый результат за последних j баров по </w:t>
      </w: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хаям</w:t>
      </w:r>
      <w:proofErr w:type="spellEnd"/>
    </w:p>
    <w:p w:rsidR="00C25B79" w:rsidRDefault="00C25B79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 xml:space="preserve">ExtMapBuffer1[i] = TSBER/TSBUL; //конечный результат - </w:t>
      </w:r>
      <w:proofErr w:type="spell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лоу</w:t>
      </w:r>
      <w:proofErr w:type="spellEnd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/</w:t>
      </w:r>
      <w:proofErr w:type="gramStart"/>
      <w:r w:rsidRPr="00C25B79">
        <w:rPr>
          <w:rFonts w:ascii="Arial" w:hAnsi="Arial" w:cs="Arial"/>
          <w:color w:val="252525"/>
          <w:sz w:val="20"/>
          <w:szCs w:val="20"/>
          <w:shd w:val="clear" w:color="auto" w:fill="FFFFFF"/>
        </w:rPr>
        <w:t>хай</w:t>
      </w:r>
      <w:proofErr w:type="gramEnd"/>
    </w:p>
    <w:p w:rsidR="004E6B9A" w:rsidRDefault="004E6B9A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</w:p>
    <w:p w:rsidR="004E6B9A" w:rsidRDefault="004E6B9A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</w:p>
    <w:p w:rsidR="004E6B9A" w:rsidRPr="004E6B9A" w:rsidRDefault="004E6B9A" w:rsidP="004E6B9A">
      <w:pPr>
        <w:rPr>
          <w:rFonts w:ascii="Times New Roman" w:eastAsia="Calibri" w:hAnsi="Times New Roman" w:cs="Times New Roman"/>
          <w:b/>
          <w:color w:val="7030A0"/>
          <w:sz w:val="28"/>
          <w:szCs w:val="28"/>
          <w:shd w:val="clear" w:color="auto" w:fill="FFFFFF"/>
        </w:rPr>
      </w:pPr>
      <w:r w:rsidRPr="004E6B9A">
        <w:rPr>
          <w:rFonts w:ascii="Times New Roman" w:eastAsia="Calibri" w:hAnsi="Times New Roman" w:cs="Times New Roman"/>
          <w:b/>
          <w:color w:val="7030A0"/>
          <w:sz w:val="28"/>
          <w:szCs w:val="28"/>
          <w:shd w:val="clear" w:color="auto" w:fill="FFFFFF"/>
        </w:rPr>
        <w:lastRenderedPageBreak/>
        <w:t>БЛОК №1: ПУНКТЫ И ТИКИ</w:t>
      </w:r>
    </w:p>
    <w:p w:rsidR="004E6B9A" w:rsidRPr="004E6B9A" w:rsidRDefault="004E6B9A" w:rsidP="004E6B9A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  <w:r w:rsidRPr="004E6B9A">
        <w:rPr>
          <w:rFonts w:ascii="Times New Roman" w:eastAsia="Calibri" w:hAnsi="Times New Roman" w:cs="Times New Roman"/>
          <w:b/>
          <w:color w:val="E36C0A"/>
          <w:sz w:val="24"/>
          <w:szCs w:val="24"/>
        </w:rPr>
        <w:t>ПУНКТЫ:</w:t>
      </w:r>
    </w:p>
    <w:p w:rsidR="004E6B9A" w:rsidRDefault="004E6B9A" w:rsidP="004E6B9A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v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.1 - На основе ПУНКТОВ_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ALL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:</w:t>
      </w:r>
    </w:p>
    <w:p w:rsidR="004E6B9A" w:rsidRDefault="004E6B9A" w:rsidP="004E6B9A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от Суммы Количества пройденных пунктов за каждый тик</w:t>
      </w:r>
      <w:proofErr w:type="gramStart"/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4E6B9A">
        <w:rPr>
          <w:rFonts w:ascii="Times New Roman" w:eastAsia="Calibri" w:hAnsi="Times New Roman" w:cs="Times New Roman"/>
          <w:sz w:val="24"/>
          <w:szCs w:val="24"/>
        </w:rPr>
        <w:t>аждого Бара</w:t>
      </w:r>
    </w:p>
    <w:p w:rsidR="004E6B9A" w:rsidRDefault="004E6B9A" w:rsidP="004E6B9A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</w:rPr>
        <w:t>ПУНКТЫ_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ALL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формулу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85374B" w:rsidRPr="0071121F" w:rsidRDefault="0085374B" w:rsidP="004E6B9A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1121F" w:rsidRPr="00611116" w:rsidRDefault="0071121F" w:rsidP="0071121F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.2 - На основе ПУНКТОВ_</w:t>
      </w:r>
      <w:r w:rsidRPr="00611116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LONG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71121F" w:rsidRDefault="0071121F" w:rsidP="0071121F">
      <w:pPr>
        <w:pStyle w:val="a3"/>
        <w:numPr>
          <w:ilvl w:val="0"/>
          <w:numId w:val="6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71121F">
        <w:rPr>
          <w:rFonts w:ascii="Times New Roman" w:eastAsia="Calibri" w:hAnsi="Times New Roman" w:cs="Times New Roman"/>
          <w:sz w:val="24"/>
          <w:szCs w:val="24"/>
        </w:rPr>
        <w:t>Суммы Количества пройденных пунктов</w:t>
      </w:r>
      <w:proofErr w:type="gramStart"/>
      <w:r w:rsidRPr="0071121F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71121F">
        <w:rPr>
          <w:rFonts w:ascii="Times New Roman" w:eastAsia="Calibri" w:hAnsi="Times New Roman" w:cs="Times New Roman"/>
          <w:sz w:val="24"/>
          <w:szCs w:val="24"/>
        </w:rPr>
        <w:t>верх (Лонг) за каждый тик Каждого Бара</w:t>
      </w:r>
    </w:p>
    <w:p w:rsidR="0071121F" w:rsidRDefault="0071121F" w:rsidP="0071121F">
      <w:pPr>
        <w:pStyle w:val="a3"/>
        <w:numPr>
          <w:ilvl w:val="0"/>
          <w:numId w:val="6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</w:rPr>
        <w:t>ПУНКТЫ_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LONG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формулу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85374B" w:rsidRPr="0085374B" w:rsidRDefault="0085374B" w:rsidP="0085374B">
      <w:pPr>
        <w:pStyle w:val="a3"/>
        <w:numPr>
          <w:ilvl w:val="0"/>
          <w:numId w:val="6"/>
        </w:numPr>
        <w:rPr>
          <w:rFonts w:ascii="Times New Roman" w:eastAsia="Calibri" w:hAnsi="Times New Roman" w:cs="Times New Roman"/>
          <w:sz w:val="24"/>
          <w:szCs w:val="24"/>
        </w:rPr>
      </w:pPr>
      <w:r w:rsidRPr="0085374B"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 w:rsidRPr="0085374B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85374B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85374B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85374B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1121F" w:rsidRPr="00611116" w:rsidRDefault="0071121F" w:rsidP="0071121F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.3 – На основе ПУНКТОВ_</w:t>
      </w:r>
      <w:r w:rsidRPr="0061111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SHORT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71121F" w:rsidRDefault="0071121F" w:rsidP="0071121F">
      <w:pPr>
        <w:pStyle w:val="a3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71121F">
        <w:rPr>
          <w:rFonts w:ascii="Times New Roman" w:eastAsia="Calibri" w:hAnsi="Times New Roman" w:cs="Times New Roman"/>
          <w:sz w:val="24"/>
          <w:szCs w:val="24"/>
        </w:rPr>
        <w:t>Суммы Количества пройденных пунктов</w:t>
      </w:r>
      <w:proofErr w:type="gramStart"/>
      <w:r w:rsidRPr="0071121F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71121F">
        <w:rPr>
          <w:rFonts w:ascii="Times New Roman" w:eastAsia="Calibri" w:hAnsi="Times New Roman" w:cs="Times New Roman"/>
          <w:sz w:val="24"/>
          <w:szCs w:val="24"/>
        </w:rPr>
        <w:t>низ (Шорт) за каждый тик Каждого Бара</w:t>
      </w:r>
    </w:p>
    <w:p w:rsidR="0071121F" w:rsidRDefault="0071121F" w:rsidP="0071121F">
      <w:pPr>
        <w:pStyle w:val="a3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</w:rPr>
        <w:t>ПУНКТЫ_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SHORT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формулу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85374B" w:rsidRPr="0085374B" w:rsidRDefault="0085374B" w:rsidP="0085374B">
      <w:pPr>
        <w:pStyle w:val="a3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85374B" w:rsidRDefault="0085374B" w:rsidP="003946C8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</w:p>
    <w:p w:rsidR="003946C8" w:rsidRPr="00611116" w:rsidRDefault="003946C8" w:rsidP="003946C8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ТИКИ</w:t>
      </w:r>
      <w:r w:rsidRPr="00611116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:</w:t>
      </w:r>
    </w:p>
    <w:p w:rsidR="003946C8" w:rsidRDefault="003946C8" w:rsidP="003946C8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</w:rPr>
        <w:t>.</w:t>
      </w:r>
      <w:r w:rsidRPr="003946C8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</w:rPr>
        <w:t xml:space="preserve"> - На основе Т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IK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ALL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:</w:t>
      </w:r>
    </w:p>
    <w:p w:rsidR="003946C8" w:rsidRPr="003946C8" w:rsidRDefault="003946C8" w:rsidP="003946C8">
      <w:pPr>
        <w:pStyle w:val="a3"/>
        <w:numPr>
          <w:ilvl w:val="0"/>
          <w:numId w:val="9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Количества тиков</w:t>
      </w:r>
      <w:proofErr w:type="gramStart"/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3946C8">
        <w:rPr>
          <w:rFonts w:ascii="Times New Roman" w:eastAsia="Calibri" w:hAnsi="Times New Roman" w:cs="Times New Roman"/>
          <w:sz w:val="24"/>
          <w:szCs w:val="24"/>
        </w:rPr>
        <w:t>аждого Бара</w:t>
      </w:r>
    </w:p>
    <w:p w:rsidR="003946C8" w:rsidRDefault="003946C8" w:rsidP="003946C8">
      <w:pPr>
        <w:pStyle w:val="a3"/>
        <w:numPr>
          <w:ilvl w:val="0"/>
          <w:numId w:val="9"/>
        </w:numPr>
        <w:rPr>
          <w:rFonts w:ascii="Times New Roman" w:eastAsia="Calibri" w:hAnsi="Times New Roman" w:cs="Times New Roman"/>
          <w:sz w:val="24"/>
          <w:szCs w:val="24"/>
        </w:rPr>
      </w:pP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TIK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ALL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3946C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85374B" w:rsidRPr="0085374B" w:rsidRDefault="0085374B" w:rsidP="0085374B">
      <w:pPr>
        <w:pStyle w:val="a3"/>
        <w:numPr>
          <w:ilvl w:val="0"/>
          <w:numId w:val="9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3946C8" w:rsidRPr="00611116" w:rsidRDefault="003946C8" w:rsidP="003946C8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Pr="003946C8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-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TIK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LONG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3946C8" w:rsidRDefault="003946C8" w:rsidP="003946C8">
      <w:pPr>
        <w:pStyle w:val="a3"/>
        <w:numPr>
          <w:ilvl w:val="0"/>
          <w:numId w:val="10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3946C8">
        <w:rPr>
          <w:rFonts w:ascii="Times New Roman" w:eastAsia="Calibri" w:hAnsi="Times New Roman" w:cs="Times New Roman"/>
          <w:sz w:val="24"/>
          <w:szCs w:val="24"/>
        </w:rPr>
        <w:t>Количества тиков</w:t>
      </w:r>
      <w:proofErr w:type="gramStart"/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3946C8">
        <w:rPr>
          <w:rFonts w:ascii="Times New Roman" w:eastAsia="Calibri" w:hAnsi="Times New Roman" w:cs="Times New Roman"/>
          <w:sz w:val="24"/>
          <w:szCs w:val="24"/>
        </w:rPr>
        <w:t>верх (Лонг) Каждого Бара</w:t>
      </w:r>
    </w:p>
    <w:p w:rsidR="003946C8" w:rsidRDefault="003946C8" w:rsidP="003946C8">
      <w:pPr>
        <w:pStyle w:val="a3"/>
        <w:numPr>
          <w:ilvl w:val="0"/>
          <w:numId w:val="10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TIK</w:t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LONG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формулу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85374B" w:rsidRPr="0085374B" w:rsidRDefault="0085374B" w:rsidP="0085374B">
      <w:pPr>
        <w:pStyle w:val="a3"/>
        <w:numPr>
          <w:ilvl w:val="0"/>
          <w:numId w:val="10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3946C8" w:rsidRPr="00611116" w:rsidRDefault="003946C8" w:rsidP="003946C8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Pr="003946C8">
        <w:rPr>
          <w:rFonts w:ascii="Times New Roman" w:hAnsi="Times New Roman" w:cs="Times New Roman"/>
          <w:b/>
          <w:color w:val="0070C0"/>
          <w:sz w:val="24"/>
          <w:szCs w:val="24"/>
        </w:rPr>
        <w:t>6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–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TIK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SHORT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3946C8" w:rsidRPr="003946C8" w:rsidRDefault="003946C8" w:rsidP="003946C8">
      <w:pPr>
        <w:pStyle w:val="a3"/>
        <w:numPr>
          <w:ilvl w:val="0"/>
          <w:numId w:val="11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Количества тиков</w:t>
      </w:r>
      <w:proofErr w:type="gramStart"/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3946C8">
        <w:rPr>
          <w:rFonts w:ascii="Times New Roman" w:eastAsia="Calibri" w:hAnsi="Times New Roman" w:cs="Times New Roman"/>
          <w:sz w:val="24"/>
          <w:szCs w:val="24"/>
        </w:rPr>
        <w:t>низ (Шорт) Каждого Бара</w:t>
      </w:r>
    </w:p>
    <w:p w:rsidR="003946C8" w:rsidRDefault="003946C8" w:rsidP="003946C8">
      <w:pPr>
        <w:pStyle w:val="a3"/>
        <w:numPr>
          <w:ilvl w:val="0"/>
          <w:numId w:val="11"/>
        </w:numPr>
        <w:rPr>
          <w:rFonts w:ascii="Times New Roman" w:eastAsia="Calibri" w:hAnsi="Times New Roman" w:cs="Times New Roman"/>
          <w:sz w:val="24"/>
          <w:szCs w:val="24"/>
        </w:rPr>
      </w:pP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TIK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SHORT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3946C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85374B" w:rsidRPr="0085374B" w:rsidRDefault="0085374B" w:rsidP="0085374B">
      <w:pPr>
        <w:pStyle w:val="a3"/>
        <w:numPr>
          <w:ilvl w:val="0"/>
          <w:numId w:val="11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1121F" w:rsidRPr="003946C8" w:rsidRDefault="0071121F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EA4CE9" w:rsidRPr="00EA4CE9" w:rsidRDefault="00EA4CE9" w:rsidP="00EA4CE9">
      <w:pPr>
        <w:rPr>
          <w:rFonts w:ascii="Times New Roman" w:eastAsia="Calibri" w:hAnsi="Times New Roman" w:cs="Times New Roman"/>
          <w:b/>
          <w:color w:val="7030A0"/>
          <w:sz w:val="28"/>
          <w:szCs w:val="28"/>
          <w:shd w:val="clear" w:color="auto" w:fill="FFFFFF"/>
        </w:rPr>
      </w:pPr>
      <w:r w:rsidRPr="00EA4CE9">
        <w:rPr>
          <w:rFonts w:ascii="Times New Roman" w:eastAsia="Calibri" w:hAnsi="Times New Roman" w:cs="Times New Roman"/>
          <w:b/>
          <w:color w:val="7030A0"/>
          <w:sz w:val="28"/>
          <w:szCs w:val="28"/>
          <w:shd w:val="clear" w:color="auto" w:fill="FFFFFF"/>
        </w:rPr>
        <w:lastRenderedPageBreak/>
        <w:t>БЛОК №2: ТЕЛО И ТЕНИ</w:t>
      </w:r>
    </w:p>
    <w:p w:rsidR="00EA4CE9" w:rsidRDefault="00EA4CE9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  <w:lang w:val="en-US"/>
        </w:rPr>
      </w:pPr>
      <w:r w:rsidRPr="00EA4CE9">
        <w:rPr>
          <w:rFonts w:ascii="Times New Roman" w:eastAsia="Calibri" w:hAnsi="Times New Roman" w:cs="Times New Roman"/>
          <w:b/>
          <w:color w:val="E36C0A"/>
          <w:sz w:val="24"/>
          <w:szCs w:val="24"/>
        </w:rPr>
        <w:t>ТЕЛО:</w:t>
      </w:r>
    </w:p>
    <w:p w:rsidR="00EA4CE9" w:rsidRPr="00EA4CE9" w:rsidRDefault="00EA4CE9" w:rsidP="00EA4CE9">
      <w:pPr>
        <w:spacing w:after="0"/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 w:rsidRPr="00EA4CE9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Объем можно выбирать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- 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к примеру Сумма Тел М1 Баров внутри старшего Бара, или  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2 Баров (Двухминутные бары), или 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3 Баров (Трехминутные бары), или М4 Баров (Четырехминутные бары), или 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5 Баров (Пятиминутные бары) и </w:t>
      </w:r>
      <w:proofErr w:type="spellStart"/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>т</w:t>
      </w:r>
      <w:proofErr w:type="gramStart"/>
      <w:r w:rsidRPr="00EA4CE9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>.д</w:t>
      </w:r>
      <w:proofErr w:type="spellEnd"/>
      <w:proofErr w:type="gramEnd"/>
    </w:p>
    <w:p w:rsidR="00EA4CE9" w:rsidRPr="00533538" w:rsidRDefault="00EA4CE9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EA4CE9" w:rsidRDefault="00EA4CE9" w:rsidP="00EA4CE9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</w:rPr>
        <w:t>.</w:t>
      </w:r>
      <w:r w:rsidRPr="00EA4CE9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7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</w:rPr>
        <w:t xml:space="preserve"> - На основе ТЕЛ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ALL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:</w:t>
      </w:r>
    </w:p>
    <w:p w:rsidR="00EA4CE9" w:rsidRPr="003946C8" w:rsidRDefault="00EA4CE9" w:rsidP="00EA4CE9">
      <w:pPr>
        <w:pStyle w:val="a3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EA4CE9">
        <w:rPr>
          <w:rFonts w:ascii="Times New Roman" w:eastAsia="Calibri" w:hAnsi="Times New Roman" w:cs="Times New Roman"/>
          <w:sz w:val="24"/>
          <w:szCs w:val="24"/>
        </w:rPr>
        <w:t>Суммы Тел каждого бара внутри Старшего Бара</w:t>
      </w:r>
    </w:p>
    <w:p w:rsidR="00EA4CE9" w:rsidRDefault="00EA4CE9" w:rsidP="00EA4CE9">
      <w:pPr>
        <w:pStyle w:val="a3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</w:rPr>
      </w:pP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ЕЛ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ALL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3946C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266E11" w:rsidRPr="00266E11" w:rsidRDefault="00266E11" w:rsidP="00266E11">
      <w:pPr>
        <w:pStyle w:val="a3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EA4CE9" w:rsidRPr="00611116" w:rsidRDefault="00EA4CE9" w:rsidP="00EA4CE9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Pr="00EA4CE9">
        <w:rPr>
          <w:rFonts w:ascii="Times New Roman" w:hAnsi="Times New Roman" w:cs="Times New Roman"/>
          <w:b/>
          <w:color w:val="0070C0"/>
          <w:sz w:val="24"/>
          <w:szCs w:val="24"/>
        </w:rPr>
        <w:t>8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-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ЕЛ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LONG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EA4CE9" w:rsidRDefault="00EA4CE9" w:rsidP="00EA4CE9">
      <w:pPr>
        <w:pStyle w:val="a3"/>
        <w:numPr>
          <w:ilvl w:val="0"/>
          <w:numId w:val="13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EA4CE9">
        <w:rPr>
          <w:rFonts w:ascii="Times New Roman" w:eastAsia="Calibri" w:hAnsi="Times New Roman" w:cs="Times New Roman"/>
          <w:sz w:val="24"/>
          <w:szCs w:val="24"/>
        </w:rPr>
        <w:t>Суммы Восходящих Тел каждого Бара внутри Старшего Бара</w:t>
      </w:r>
    </w:p>
    <w:p w:rsidR="00EA4CE9" w:rsidRDefault="00EA4CE9" w:rsidP="00EA4CE9">
      <w:pPr>
        <w:pStyle w:val="a3"/>
        <w:numPr>
          <w:ilvl w:val="0"/>
          <w:numId w:val="13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ЕЛ_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LONG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формулу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266E11" w:rsidRPr="00266E11" w:rsidRDefault="00266E11" w:rsidP="00266E11">
      <w:pPr>
        <w:pStyle w:val="a3"/>
        <w:numPr>
          <w:ilvl w:val="0"/>
          <w:numId w:val="13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EA4CE9" w:rsidRPr="00611116" w:rsidRDefault="00EA4CE9" w:rsidP="00EA4CE9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Pr="00EA4CE9">
        <w:rPr>
          <w:rFonts w:ascii="Times New Roman" w:hAnsi="Times New Roman" w:cs="Times New Roman"/>
          <w:b/>
          <w:color w:val="0070C0"/>
          <w:sz w:val="24"/>
          <w:szCs w:val="24"/>
        </w:rPr>
        <w:t>9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–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ЕЛ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SHORT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EA4CE9" w:rsidRPr="00EA4CE9" w:rsidRDefault="00EA4CE9" w:rsidP="00EA4CE9">
      <w:pPr>
        <w:pStyle w:val="a3"/>
        <w:numPr>
          <w:ilvl w:val="0"/>
          <w:numId w:val="15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EA4CE9">
        <w:rPr>
          <w:rFonts w:ascii="Times New Roman" w:eastAsia="Calibri" w:hAnsi="Times New Roman" w:cs="Times New Roman"/>
          <w:sz w:val="24"/>
          <w:szCs w:val="24"/>
        </w:rPr>
        <w:t xml:space="preserve">Суммы Нисходящих Тел каждого Бара внутри Старшего Бара </w:t>
      </w:r>
    </w:p>
    <w:p w:rsidR="00EA4CE9" w:rsidRDefault="00EA4CE9" w:rsidP="00EA4CE9">
      <w:pPr>
        <w:pStyle w:val="a3"/>
        <w:numPr>
          <w:ilvl w:val="0"/>
          <w:numId w:val="15"/>
        </w:numPr>
        <w:rPr>
          <w:rFonts w:ascii="Times New Roman" w:eastAsia="Calibri" w:hAnsi="Times New Roman" w:cs="Times New Roman"/>
          <w:sz w:val="24"/>
          <w:szCs w:val="24"/>
        </w:rPr>
      </w:pPr>
      <w:r w:rsidRPr="00EA4CE9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EA4CE9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 w:rsidRPr="00EA4CE9">
        <w:rPr>
          <w:rFonts w:ascii="Times New Roman" w:eastAsia="Calibri" w:hAnsi="Times New Roman" w:cs="Times New Roman"/>
          <w:sz w:val="24"/>
          <w:szCs w:val="24"/>
        </w:rPr>
        <w:t>ЕЛ_</w:t>
      </w:r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SHORT</w:t>
      </w:r>
      <w:r w:rsidRPr="00EA4CE9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EA4CE9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EA4CE9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56B1" w:rsidRPr="000656B1" w:rsidRDefault="00266E11" w:rsidP="000656B1">
      <w:pPr>
        <w:pStyle w:val="a3"/>
        <w:numPr>
          <w:ilvl w:val="0"/>
          <w:numId w:val="15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EA4CE9" w:rsidRDefault="00EA4CE9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Pr="000656B1" w:rsidRDefault="000656B1" w:rsidP="000656B1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  <w:r w:rsidRPr="000656B1">
        <w:rPr>
          <w:rFonts w:ascii="Times New Roman" w:eastAsia="Calibri" w:hAnsi="Times New Roman" w:cs="Times New Roman"/>
          <w:b/>
          <w:color w:val="E36C0A"/>
          <w:sz w:val="24"/>
          <w:szCs w:val="24"/>
        </w:rPr>
        <w:lastRenderedPageBreak/>
        <w:t xml:space="preserve">ТЕНИ №1 – По общему диапазону: </w:t>
      </w:r>
    </w:p>
    <w:p w:rsidR="000656B1" w:rsidRPr="000656B1" w:rsidRDefault="000656B1" w:rsidP="000656B1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  <w:r w:rsidRPr="000656B1">
        <w:rPr>
          <w:rFonts w:ascii="Times New Roman" w:eastAsia="Calibri" w:hAnsi="Times New Roman" w:cs="Times New Roman"/>
          <w:b/>
          <w:color w:val="E36C0A"/>
          <w:sz w:val="24"/>
          <w:szCs w:val="24"/>
        </w:rPr>
        <w:t xml:space="preserve">                                                       (</w:t>
      </w:r>
      <w:r w:rsidRPr="000656B1">
        <w:rPr>
          <w:rFonts w:ascii="Times New Roman" w:eastAsia="Calibri" w:hAnsi="Times New Roman" w:cs="Times New Roman"/>
          <w:b/>
          <w:color w:val="E36C0A"/>
          <w:sz w:val="24"/>
          <w:szCs w:val="24"/>
          <w:lang w:val="en-US"/>
        </w:rPr>
        <w:t>HIGT</w:t>
      </w:r>
      <w:r w:rsidRPr="000656B1">
        <w:rPr>
          <w:rFonts w:ascii="Times New Roman" w:eastAsia="Calibri" w:hAnsi="Times New Roman" w:cs="Times New Roman"/>
          <w:b/>
          <w:color w:val="E36C0A"/>
          <w:sz w:val="24"/>
          <w:szCs w:val="24"/>
        </w:rPr>
        <w:t xml:space="preserve"> – </w:t>
      </w:r>
      <w:r w:rsidRPr="000656B1">
        <w:rPr>
          <w:rFonts w:ascii="Times New Roman" w:eastAsia="Calibri" w:hAnsi="Times New Roman" w:cs="Times New Roman"/>
          <w:b/>
          <w:color w:val="E36C0A"/>
          <w:sz w:val="24"/>
          <w:szCs w:val="24"/>
          <w:lang w:val="en-US"/>
        </w:rPr>
        <w:t>LOW</w:t>
      </w:r>
      <w:r w:rsidRPr="000656B1">
        <w:rPr>
          <w:rFonts w:ascii="Times New Roman" w:eastAsia="Calibri" w:hAnsi="Times New Roman" w:cs="Times New Roman"/>
          <w:b/>
          <w:color w:val="E36C0A"/>
          <w:sz w:val="24"/>
          <w:szCs w:val="24"/>
        </w:rPr>
        <w:t>)</w:t>
      </w:r>
    </w:p>
    <w:p w:rsidR="000656B1" w:rsidRDefault="000656B1" w:rsidP="000656B1">
      <w:pPr>
        <w:spacing w:after="0"/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 w:rsidRPr="000656B1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Объем можно выбирать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- 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к примеру Сумма Теней М1 Баров внутри старшего Бара, или  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2 Баров (Двухминутные бары), или 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3 Баров (Трехминутные бары), или М4 Баров (Четырехминутные бары), или 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5 Баров (Пятиминутные бары) и </w:t>
      </w:r>
      <w:proofErr w:type="spellStart"/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>т</w:t>
      </w:r>
      <w:proofErr w:type="gramStart"/>
      <w:r w:rsidRPr="000656B1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>.д</w:t>
      </w:r>
      <w:proofErr w:type="spellEnd"/>
      <w:proofErr w:type="gramEnd"/>
    </w:p>
    <w:p w:rsidR="005E20FC" w:rsidRPr="000656B1" w:rsidRDefault="005E20FC" w:rsidP="000656B1">
      <w:pPr>
        <w:spacing w:after="0"/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0656B1" w:rsidRDefault="005E20FC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color w:val="E36C0A"/>
          <w:sz w:val="24"/>
          <w:szCs w:val="24"/>
          <w:lang w:eastAsia="ru-RU"/>
        </w:rPr>
        <w:drawing>
          <wp:inline distT="0" distB="0" distL="0" distR="0">
            <wp:extent cx="5845210" cy="4486275"/>
            <wp:effectExtent l="0" t="0" r="3175" b="0"/>
            <wp:docPr id="2" name="Рисунок 2" descr="C:\Users\Филипп\Desktop\MetaTrader - Pepperst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илипп\Desktop\MetaTrader - Pepperston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" t="1670"/>
                    <a:stretch/>
                  </pic:blipFill>
                  <pic:spPr bwMode="auto">
                    <a:xfrm>
                      <a:off x="0" y="0"/>
                      <a:ext cx="5845175" cy="448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5E20FC" w:rsidRDefault="005E20FC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</w:p>
    <w:p w:rsidR="000656B1" w:rsidRDefault="000656B1" w:rsidP="000656B1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lastRenderedPageBreak/>
        <w:t>REVERS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</w:rPr>
        <w:t>.</w:t>
      </w:r>
      <w:r w:rsidR="0081318F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10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</w:rPr>
        <w:t xml:space="preserve"> - На основе Т</w:t>
      </w:r>
      <w:r w:rsidR="0081318F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ЕНИ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ALL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:</w:t>
      </w:r>
    </w:p>
    <w:p w:rsidR="000656B1" w:rsidRPr="003946C8" w:rsidRDefault="000656B1" w:rsidP="0081318F">
      <w:pPr>
        <w:pStyle w:val="a3"/>
        <w:numPr>
          <w:ilvl w:val="0"/>
          <w:numId w:val="16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81318F" w:rsidRPr="0081318F">
        <w:rPr>
          <w:rFonts w:ascii="Times New Roman" w:eastAsia="Calibri" w:hAnsi="Times New Roman" w:cs="Times New Roman"/>
          <w:sz w:val="24"/>
          <w:szCs w:val="24"/>
        </w:rPr>
        <w:t>Суммы Теней каждого бара внутри Старшего Бара</w:t>
      </w:r>
    </w:p>
    <w:p w:rsidR="000656B1" w:rsidRDefault="000656B1" w:rsidP="0081318F">
      <w:pPr>
        <w:pStyle w:val="a3"/>
        <w:numPr>
          <w:ilvl w:val="0"/>
          <w:numId w:val="16"/>
        </w:numPr>
        <w:rPr>
          <w:rFonts w:ascii="Times New Roman" w:eastAsia="Calibri" w:hAnsi="Times New Roman" w:cs="Times New Roman"/>
          <w:sz w:val="24"/>
          <w:szCs w:val="24"/>
        </w:rPr>
      </w:pP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 w:rsidR="0081318F">
        <w:rPr>
          <w:rFonts w:ascii="Times New Roman" w:eastAsia="Calibri" w:hAnsi="Times New Roman" w:cs="Times New Roman"/>
          <w:sz w:val="24"/>
          <w:szCs w:val="24"/>
        </w:rPr>
        <w:t>ЕНИ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ALL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3946C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56B1" w:rsidRPr="00266E11" w:rsidRDefault="000656B1" w:rsidP="0081318F">
      <w:pPr>
        <w:pStyle w:val="a3"/>
        <w:numPr>
          <w:ilvl w:val="0"/>
          <w:numId w:val="16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56B1" w:rsidRPr="00611116" w:rsidRDefault="000656B1" w:rsidP="000656B1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81318F">
        <w:rPr>
          <w:rFonts w:ascii="Times New Roman" w:hAnsi="Times New Roman" w:cs="Times New Roman"/>
          <w:b/>
          <w:color w:val="0070C0"/>
          <w:sz w:val="24"/>
          <w:szCs w:val="24"/>
        </w:rPr>
        <w:t>11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-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</w:t>
      </w:r>
      <w:r w:rsidR="0081318F">
        <w:rPr>
          <w:rFonts w:ascii="Times New Roman" w:hAnsi="Times New Roman" w:cs="Times New Roman"/>
          <w:b/>
          <w:color w:val="0070C0"/>
          <w:sz w:val="24"/>
          <w:szCs w:val="24"/>
        </w:rPr>
        <w:t>ЕНИ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LONG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0656B1" w:rsidRDefault="000656B1" w:rsidP="0081318F">
      <w:pPr>
        <w:pStyle w:val="a3"/>
        <w:numPr>
          <w:ilvl w:val="0"/>
          <w:numId w:val="17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81318F" w:rsidRPr="0081318F">
        <w:rPr>
          <w:rFonts w:ascii="Times New Roman" w:eastAsia="Calibri" w:hAnsi="Times New Roman" w:cs="Times New Roman"/>
          <w:sz w:val="24"/>
          <w:szCs w:val="24"/>
        </w:rPr>
        <w:t>Суммы Теней Восходящих Баров внутри Старшего Бара</w:t>
      </w:r>
    </w:p>
    <w:p w:rsidR="000656B1" w:rsidRDefault="000656B1" w:rsidP="0081318F">
      <w:pPr>
        <w:pStyle w:val="a3"/>
        <w:numPr>
          <w:ilvl w:val="0"/>
          <w:numId w:val="17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 w:rsidR="0081318F">
        <w:rPr>
          <w:rFonts w:ascii="Times New Roman" w:eastAsia="Calibri" w:hAnsi="Times New Roman" w:cs="Times New Roman"/>
          <w:sz w:val="24"/>
          <w:szCs w:val="24"/>
        </w:rPr>
        <w:t>ЕНИ</w:t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LONG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формулу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56B1" w:rsidRPr="00266E11" w:rsidRDefault="000656B1" w:rsidP="0081318F">
      <w:pPr>
        <w:pStyle w:val="a3"/>
        <w:numPr>
          <w:ilvl w:val="0"/>
          <w:numId w:val="17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56B1" w:rsidRPr="00611116" w:rsidRDefault="000656B1" w:rsidP="000656B1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81318F">
        <w:rPr>
          <w:rFonts w:ascii="Times New Roman" w:hAnsi="Times New Roman" w:cs="Times New Roman"/>
          <w:b/>
          <w:color w:val="0070C0"/>
          <w:sz w:val="24"/>
          <w:szCs w:val="24"/>
        </w:rPr>
        <w:t>12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–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</w:t>
      </w:r>
      <w:r w:rsidR="0081318F">
        <w:rPr>
          <w:rFonts w:ascii="Times New Roman" w:hAnsi="Times New Roman" w:cs="Times New Roman"/>
          <w:b/>
          <w:color w:val="0070C0"/>
          <w:sz w:val="24"/>
          <w:szCs w:val="24"/>
        </w:rPr>
        <w:t>ЕНИ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SHORT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0656B1" w:rsidRPr="00EA4CE9" w:rsidRDefault="000656B1" w:rsidP="0081318F">
      <w:pPr>
        <w:pStyle w:val="a3"/>
        <w:numPr>
          <w:ilvl w:val="0"/>
          <w:numId w:val="18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81318F" w:rsidRPr="0081318F">
        <w:rPr>
          <w:rFonts w:ascii="Times New Roman" w:eastAsia="Calibri" w:hAnsi="Times New Roman" w:cs="Times New Roman"/>
          <w:sz w:val="24"/>
          <w:szCs w:val="24"/>
        </w:rPr>
        <w:t>Суммы Теней Нисходящих Баров внутри Старшего Бара</w:t>
      </w:r>
    </w:p>
    <w:p w:rsidR="000656B1" w:rsidRDefault="000656B1" w:rsidP="0081318F">
      <w:pPr>
        <w:pStyle w:val="a3"/>
        <w:numPr>
          <w:ilvl w:val="0"/>
          <w:numId w:val="18"/>
        </w:numPr>
        <w:rPr>
          <w:rFonts w:ascii="Times New Roman" w:eastAsia="Calibri" w:hAnsi="Times New Roman" w:cs="Times New Roman"/>
          <w:sz w:val="24"/>
          <w:szCs w:val="24"/>
        </w:rPr>
      </w:pPr>
      <w:r w:rsidRPr="00EA4CE9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EA4CE9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 w:rsidR="0081318F">
        <w:rPr>
          <w:rFonts w:ascii="Times New Roman" w:eastAsia="Calibri" w:hAnsi="Times New Roman" w:cs="Times New Roman"/>
          <w:sz w:val="24"/>
          <w:szCs w:val="24"/>
        </w:rPr>
        <w:t>ЕНИ</w:t>
      </w:r>
      <w:r w:rsidRPr="00EA4CE9">
        <w:rPr>
          <w:rFonts w:ascii="Times New Roman" w:eastAsia="Calibri" w:hAnsi="Times New Roman" w:cs="Times New Roman"/>
          <w:sz w:val="24"/>
          <w:szCs w:val="24"/>
        </w:rPr>
        <w:t>_</w:t>
      </w:r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SHORT</w:t>
      </w:r>
      <w:r w:rsidRPr="00EA4CE9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EA4CE9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EA4CE9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EA4CE9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56B1" w:rsidRPr="000656B1" w:rsidRDefault="000656B1" w:rsidP="0081318F">
      <w:pPr>
        <w:pStyle w:val="a3"/>
        <w:numPr>
          <w:ilvl w:val="0"/>
          <w:numId w:val="18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56B1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5E20FC" w:rsidRDefault="005E20FC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5E20FC" w:rsidRDefault="005E20FC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5E20FC" w:rsidRDefault="005E20FC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5E20FC" w:rsidRDefault="005E20FC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4A3F48" w:rsidRPr="004A3F48" w:rsidRDefault="004A3F48" w:rsidP="004A3F48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  <w:r w:rsidRPr="004A3F48">
        <w:rPr>
          <w:rFonts w:ascii="Times New Roman" w:eastAsia="Calibri" w:hAnsi="Times New Roman" w:cs="Times New Roman"/>
          <w:b/>
          <w:color w:val="E36C0A"/>
          <w:sz w:val="24"/>
          <w:szCs w:val="24"/>
        </w:rPr>
        <w:lastRenderedPageBreak/>
        <w:t xml:space="preserve">ТЕНИ №2 –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По отдельным диапазонам: </w:t>
      </w:r>
    </w:p>
    <w:p w:rsidR="004A3F48" w:rsidRPr="004A3F48" w:rsidRDefault="004A3F48" w:rsidP="004A3F48">
      <w:pPr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</w:pP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        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  У «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Up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– БАРОВ»: </w:t>
      </w:r>
      <w:r w:rsidRPr="004A3F48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 xml:space="preserve">Восходящие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>Тени</w:t>
      </w:r>
      <w:r w:rsidRPr="004A3F48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 xml:space="preserve">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=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High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 –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Close</w:t>
      </w:r>
    </w:p>
    <w:p w:rsidR="004A3F48" w:rsidRP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      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У «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Down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– БАРОВ»: </w:t>
      </w:r>
      <w:r w:rsidRPr="004A3F48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 xml:space="preserve">Восходящие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>Тени</w:t>
      </w:r>
      <w:r w:rsidRPr="004A3F48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 xml:space="preserve">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=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High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 -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Open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 </w:t>
      </w:r>
    </w:p>
    <w:p w:rsidR="004A3F48" w:rsidRPr="004A3F48" w:rsidRDefault="004A3F48" w:rsidP="004A3F48">
      <w:pPr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</w:pPr>
      <w:r w:rsidRPr="004A3F48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           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У «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Up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– БАРОВ»: </w:t>
      </w:r>
      <w:r w:rsidRPr="004A3F48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Нисходящие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>Тени</w:t>
      </w:r>
      <w:r w:rsidRPr="004A3F48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 xml:space="preserve">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=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Open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 –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Low</w:t>
      </w:r>
    </w:p>
    <w:p w:rsidR="004A3F48" w:rsidRPr="004A3F48" w:rsidRDefault="004A3F48" w:rsidP="004A3F48">
      <w:pPr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</w:pPr>
      <w:r w:rsidRPr="004A3F48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      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У «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Down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– БАРОВ»: </w:t>
      </w:r>
      <w:r w:rsidRPr="004A3F48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Нисходящие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>Тени</w:t>
      </w:r>
      <w:r w:rsidRPr="004A3F48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 xml:space="preserve">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=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Close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  <w:t xml:space="preserve"> – </w:t>
      </w:r>
      <w:r w:rsidRPr="004A3F48"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  <w:lang w:val="en-US"/>
        </w:rPr>
        <w:t>Low</w:t>
      </w:r>
    </w:p>
    <w:p w:rsidR="004A3F48" w:rsidRPr="004A3F48" w:rsidRDefault="004A3F48" w:rsidP="004A3F48">
      <w:pPr>
        <w:spacing w:after="0"/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 w:rsidRPr="004A3F48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Объем можно выбирать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-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к примеру Сумма Теней М1 Баров внутри старшего Бара, или 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2 Баров (Двухминутные бары), или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3 Баров (Трехминутные бары), или М4 Баров (Четырехминутные бары), или 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  <w:lang w:val="en-US"/>
        </w:rPr>
        <w:t>M</w:t>
      </w:r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 xml:space="preserve">5 Баров (Пятиминутные бары) и </w:t>
      </w:r>
      <w:proofErr w:type="spellStart"/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>т</w:t>
      </w:r>
      <w:proofErr w:type="gramStart"/>
      <w:r w:rsidRPr="004A3F48">
        <w:rPr>
          <w:rFonts w:ascii="Verdana" w:eastAsia="Calibri" w:hAnsi="Verdana" w:cs="Times New Roman"/>
          <w:b/>
          <w:bCs/>
          <w:color w:val="000000"/>
          <w:sz w:val="19"/>
          <w:szCs w:val="19"/>
          <w:highlight w:val="green"/>
          <w:shd w:val="clear" w:color="auto" w:fill="E7EAEF"/>
        </w:rPr>
        <w:t>.д</w:t>
      </w:r>
      <w:proofErr w:type="spellEnd"/>
      <w:proofErr w:type="gramEnd"/>
    </w:p>
    <w:p w:rsidR="004A3F48" w:rsidRPr="004A3F48" w:rsidRDefault="004A3F48" w:rsidP="004A3F48">
      <w:pPr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</w:pPr>
    </w:p>
    <w:p w:rsidR="004A3F48" w:rsidRPr="004A3F48" w:rsidRDefault="004A3F48" w:rsidP="004A3F48">
      <w:pPr>
        <w:rPr>
          <w:rFonts w:ascii="Verdana" w:eastAsia="Calibri" w:hAnsi="Verdana" w:cs="Times New Roman"/>
          <w:b/>
          <w:bCs/>
          <w:color w:val="E36C0A"/>
          <w:sz w:val="19"/>
          <w:szCs w:val="19"/>
          <w:shd w:val="clear" w:color="auto" w:fill="E7EAEF"/>
        </w:rPr>
      </w:pPr>
      <w:r w:rsidRPr="004A3F48">
        <w:rPr>
          <w:rFonts w:ascii="Verdana" w:eastAsia="Calibri" w:hAnsi="Verdana" w:cs="Times New Roman"/>
          <w:b/>
          <w:bCs/>
          <w:noProof/>
          <w:color w:val="E36C0A"/>
          <w:sz w:val="19"/>
          <w:szCs w:val="19"/>
          <w:shd w:val="clear" w:color="auto" w:fill="E7EAEF"/>
          <w:lang w:eastAsia="ru-RU"/>
        </w:rPr>
        <w:drawing>
          <wp:inline distT="0" distB="0" distL="0" distR="0" wp14:anchorId="50C0523E" wp14:editId="7D2007FC">
            <wp:extent cx="5940425" cy="3165907"/>
            <wp:effectExtent l="0" t="0" r="0" b="0"/>
            <wp:docPr id="1" name="Рисунок 1" descr="C:\Users\Филипп\Desktop\MetaTrader - Pepperst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илипп\Desktop\MetaTrader - Pepperston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5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Pr="004A3F48" w:rsidRDefault="004A3F48" w:rsidP="004A3F48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</w:p>
    <w:p w:rsidR="004A3F48" w:rsidRDefault="004A3F48" w:rsidP="004A3F48">
      <w:pPr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lastRenderedPageBreak/>
        <w:t>REVERS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b/>
          <w:color w:val="0070C0"/>
          <w:sz w:val="24"/>
          <w:szCs w:val="24"/>
        </w:rPr>
        <w:t>.13 - На основе ТЕНИ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_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  <w:lang w:val="en-US"/>
        </w:rPr>
        <w:t>ALL</w:t>
      </w:r>
      <w:r w:rsidRPr="004E6B9A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:</w:t>
      </w:r>
    </w:p>
    <w:p w:rsidR="004A3F48" w:rsidRPr="003946C8" w:rsidRDefault="004A3F48" w:rsidP="004A3F48">
      <w:pPr>
        <w:pStyle w:val="a3"/>
        <w:numPr>
          <w:ilvl w:val="0"/>
          <w:numId w:val="19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81318F">
        <w:rPr>
          <w:rFonts w:ascii="Times New Roman" w:eastAsia="Calibri" w:hAnsi="Times New Roman" w:cs="Times New Roman"/>
          <w:sz w:val="24"/>
          <w:szCs w:val="24"/>
        </w:rPr>
        <w:t>Суммы Теней каждого бара внутри Старшего Бара</w:t>
      </w:r>
    </w:p>
    <w:p w:rsidR="004A3F48" w:rsidRDefault="004A3F48" w:rsidP="004A3F48">
      <w:pPr>
        <w:pStyle w:val="a3"/>
        <w:numPr>
          <w:ilvl w:val="0"/>
          <w:numId w:val="19"/>
        </w:numPr>
        <w:rPr>
          <w:rFonts w:ascii="Times New Roman" w:eastAsia="Calibri" w:hAnsi="Times New Roman" w:cs="Times New Roman"/>
          <w:sz w:val="24"/>
          <w:szCs w:val="24"/>
        </w:rPr>
      </w:pP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ЕНИ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ALL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3946C8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3946C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A3F48" w:rsidRPr="00266E11" w:rsidRDefault="004A3F48" w:rsidP="004A3F48">
      <w:pPr>
        <w:pStyle w:val="a3"/>
        <w:numPr>
          <w:ilvl w:val="0"/>
          <w:numId w:val="19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A3F48" w:rsidRPr="00611116" w:rsidRDefault="004A3F48" w:rsidP="004A3F48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.14 -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ЕНИ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B050"/>
          <w:sz w:val="24"/>
          <w:szCs w:val="24"/>
          <w:lang w:val="en-US"/>
        </w:rPr>
        <w:t>LONG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4A3F48" w:rsidRDefault="004A3F48" w:rsidP="004A3F48">
      <w:pPr>
        <w:pStyle w:val="a3"/>
        <w:numPr>
          <w:ilvl w:val="0"/>
          <w:numId w:val="20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4A3F48">
        <w:rPr>
          <w:rFonts w:ascii="Times New Roman" w:eastAsia="Calibri" w:hAnsi="Times New Roman" w:cs="Times New Roman"/>
          <w:sz w:val="24"/>
          <w:szCs w:val="24"/>
        </w:rPr>
        <w:t>Суммы Восходящих Теней каждого Бара внутри Старшего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Бара</w:t>
      </w:r>
    </w:p>
    <w:p w:rsidR="004A3F48" w:rsidRDefault="004A3F48" w:rsidP="004A3F48">
      <w:pPr>
        <w:pStyle w:val="a3"/>
        <w:numPr>
          <w:ilvl w:val="0"/>
          <w:numId w:val="20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ЕНИ_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LONG</w:t>
      </w:r>
      <w:r w:rsidRPr="004E6B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формулу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A3F48" w:rsidRPr="00266E11" w:rsidRDefault="004A3F48" w:rsidP="004A3F48">
      <w:pPr>
        <w:pStyle w:val="a3"/>
        <w:numPr>
          <w:ilvl w:val="0"/>
          <w:numId w:val="20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E6B9A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A3F48" w:rsidRPr="00611116" w:rsidRDefault="004A3F48" w:rsidP="004A3F48">
      <w:pPr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REVERS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.15 – На основе 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ЕНИ</w:t>
      </w:r>
      <w:r w:rsidRPr="00611116">
        <w:rPr>
          <w:rFonts w:ascii="Times New Roman" w:hAnsi="Times New Roman" w:cs="Times New Roman"/>
          <w:b/>
          <w:color w:val="0070C0"/>
          <w:sz w:val="24"/>
          <w:szCs w:val="24"/>
        </w:rPr>
        <w:t>_</w:t>
      </w:r>
      <w:r w:rsidRPr="0061111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SHORT</w:t>
      </w:r>
      <w:r w:rsidRPr="00611116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</w:p>
    <w:p w:rsidR="004A3F48" w:rsidRDefault="004A3F48" w:rsidP="004A3F48">
      <w:pPr>
        <w:pStyle w:val="a3"/>
        <w:numPr>
          <w:ilvl w:val="0"/>
          <w:numId w:val="22"/>
        </w:numPr>
        <w:rPr>
          <w:rFonts w:ascii="Times New Roman" w:eastAsia="Calibri" w:hAnsi="Times New Roman" w:cs="Times New Roman"/>
          <w:sz w:val="24"/>
          <w:szCs w:val="24"/>
        </w:rPr>
      </w:pPr>
      <w:r w:rsidRPr="004E6B9A">
        <w:rPr>
          <w:rFonts w:ascii="Times New Roman" w:eastAsia="Calibri" w:hAnsi="Times New Roman" w:cs="Times New Roman"/>
          <w:sz w:val="24"/>
          <w:szCs w:val="24"/>
        </w:rPr>
        <w:t>Высчитываем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46C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3946C8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4A3F48">
        <w:rPr>
          <w:rFonts w:ascii="Times New Roman" w:eastAsia="Calibri" w:hAnsi="Times New Roman" w:cs="Times New Roman"/>
          <w:sz w:val="24"/>
          <w:szCs w:val="24"/>
        </w:rPr>
        <w:t>Суммы Нисходящих Теней каждого Бара внутри Старшего Бара</w:t>
      </w:r>
    </w:p>
    <w:p w:rsidR="004A3F48" w:rsidRDefault="004A3F48" w:rsidP="004A3F48">
      <w:pPr>
        <w:pStyle w:val="a3"/>
        <w:numPr>
          <w:ilvl w:val="0"/>
          <w:numId w:val="22"/>
        </w:numPr>
        <w:rPr>
          <w:rFonts w:ascii="Times New Roman" w:eastAsia="Calibri" w:hAnsi="Times New Roman" w:cs="Times New Roman"/>
          <w:sz w:val="24"/>
          <w:szCs w:val="24"/>
        </w:rPr>
      </w:pPr>
      <w:r w:rsidRPr="004A3F48">
        <w:rPr>
          <w:rFonts w:ascii="Times New Roman" w:eastAsia="Calibri" w:hAnsi="Times New Roman" w:cs="Times New Roman"/>
          <w:sz w:val="24"/>
          <w:szCs w:val="24"/>
        </w:rPr>
        <w:t xml:space="preserve">Подставляем </w:t>
      </w:r>
      <w:r w:rsidRPr="004A3F48">
        <w:rPr>
          <w:rFonts w:ascii="Times New Roman" w:eastAsia="Calibri" w:hAnsi="Times New Roman" w:cs="Times New Roman"/>
          <w:sz w:val="24"/>
          <w:szCs w:val="24"/>
          <w:lang w:val="en-US"/>
        </w:rPr>
        <w:t>RSI</w:t>
      </w:r>
      <w:r w:rsidRPr="004A3F48">
        <w:rPr>
          <w:rFonts w:ascii="Times New Roman" w:eastAsia="Calibri" w:hAnsi="Times New Roman" w:cs="Times New Roman"/>
          <w:sz w:val="24"/>
          <w:szCs w:val="24"/>
        </w:rPr>
        <w:t>_</w:t>
      </w:r>
      <w:proofErr w:type="gramStart"/>
      <w:r w:rsidRPr="004A3F48">
        <w:rPr>
          <w:rFonts w:ascii="Times New Roman" w:eastAsia="Calibri" w:hAnsi="Times New Roman" w:cs="Times New Roman"/>
          <w:sz w:val="24"/>
          <w:szCs w:val="24"/>
          <w:lang w:val="en-US"/>
        </w:rPr>
        <w:t>T</w:t>
      </w:r>
      <w:proofErr w:type="gramEnd"/>
      <w:r w:rsidRPr="004A3F48">
        <w:rPr>
          <w:rFonts w:ascii="Times New Roman" w:eastAsia="Calibri" w:hAnsi="Times New Roman" w:cs="Times New Roman"/>
          <w:sz w:val="24"/>
          <w:szCs w:val="24"/>
        </w:rPr>
        <w:t>ЕНИ_</w:t>
      </w:r>
      <w:r w:rsidRPr="004A3F48">
        <w:rPr>
          <w:rFonts w:ascii="Times New Roman" w:eastAsia="Calibri" w:hAnsi="Times New Roman" w:cs="Times New Roman"/>
          <w:sz w:val="24"/>
          <w:szCs w:val="24"/>
          <w:lang w:val="en-US"/>
        </w:rPr>
        <w:t>SHORT</w:t>
      </w:r>
      <w:r w:rsidRPr="004A3F48">
        <w:rPr>
          <w:rFonts w:ascii="Times New Roman" w:eastAsia="Calibri" w:hAnsi="Times New Roman" w:cs="Times New Roman"/>
          <w:sz w:val="24"/>
          <w:szCs w:val="24"/>
        </w:rPr>
        <w:t xml:space="preserve"> в формулу «</w:t>
      </w:r>
      <w:r w:rsidRPr="004A3F48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A3F48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4A3F48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4A3F4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A3F48" w:rsidRPr="004A3F48" w:rsidRDefault="004A3F48" w:rsidP="004A3F48">
      <w:pPr>
        <w:pStyle w:val="a3"/>
        <w:numPr>
          <w:ilvl w:val="0"/>
          <w:numId w:val="22"/>
        </w:numPr>
        <w:rPr>
          <w:rFonts w:ascii="Times New Roman" w:eastAsia="Calibri" w:hAnsi="Times New Roman" w:cs="Times New Roman"/>
          <w:sz w:val="24"/>
          <w:szCs w:val="24"/>
        </w:rPr>
      </w:pPr>
      <w:r w:rsidRPr="004A3F48">
        <w:rPr>
          <w:rFonts w:ascii="Times New Roman" w:eastAsia="Calibri" w:hAnsi="Times New Roman" w:cs="Times New Roman"/>
          <w:sz w:val="24"/>
          <w:szCs w:val="24"/>
        </w:rPr>
        <w:t>Высчитываем «</w:t>
      </w:r>
      <w:r w:rsidRPr="004A3F48">
        <w:rPr>
          <w:rFonts w:ascii="Times New Roman" w:eastAsia="Calibri" w:hAnsi="Times New Roman" w:cs="Times New Roman"/>
          <w:sz w:val="24"/>
          <w:szCs w:val="24"/>
          <w:lang w:val="en-US"/>
        </w:rPr>
        <w:t>Fro</w:t>
      </w:r>
      <w:r w:rsidRPr="004A3F48">
        <w:rPr>
          <w:rFonts w:ascii="Times New Roman" w:eastAsia="Calibri" w:hAnsi="Times New Roman" w:cs="Times New Roman"/>
          <w:sz w:val="24"/>
          <w:szCs w:val="24"/>
        </w:rPr>
        <w:t>_</w:t>
      </w:r>
      <w:proofErr w:type="spellStart"/>
      <w:r w:rsidRPr="004A3F48">
        <w:rPr>
          <w:rFonts w:ascii="Times New Roman" w:eastAsia="Calibri" w:hAnsi="Times New Roman" w:cs="Times New Roman"/>
          <w:sz w:val="24"/>
          <w:szCs w:val="24"/>
          <w:lang w:val="en-US"/>
        </w:rPr>
        <w:t>Kiosoto</w:t>
      </w:r>
      <w:proofErr w:type="spellEnd"/>
      <w:r w:rsidRPr="004A3F48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A3F48" w:rsidRDefault="004A3F48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0656B1" w:rsidRPr="00EA4CE9" w:rsidRDefault="000656B1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EA4CE9" w:rsidRPr="00EA4CE9" w:rsidRDefault="00EA4CE9" w:rsidP="00EA4CE9">
      <w:pPr>
        <w:rPr>
          <w:rFonts w:ascii="Times New Roman" w:eastAsia="Calibri" w:hAnsi="Times New Roman" w:cs="Times New Roman"/>
          <w:b/>
          <w:color w:val="E36C0A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3946C8" w:rsidRPr="003946C8" w:rsidRDefault="003946C8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71121F" w:rsidRPr="0071121F" w:rsidRDefault="0071121F" w:rsidP="0071121F">
      <w:pPr>
        <w:rPr>
          <w:rFonts w:ascii="Times New Roman" w:eastAsia="Calibri" w:hAnsi="Times New Roman" w:cs="Times New Roman"/>
          <w:sz w:val="24"/>
          <w:szCs w:val="24"/>
        </w:rPr>
      </w:pPr>
    </w:p>
    <w:p w:rsidR="004E6B9A" w:rsidRPr="004E6B9A" w:rsidRDefault="004E6B9A" w:rsidP="004E6B9A">
      <w:pPr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</w:p>
    <w:p w:rsidR="004E6B9A" w:rsidRPr="004E6B9A" w:rsidRDefault="004E6B9A" w:rsidP="00C25B79">
      <w:pPr>
        <w:pStyle w:val="a3"/>
        <w:rPr>
          <w:rFonts w:ascii="Arial" w:hAnsi="Arial" w:cs="Arial"/>
          <w:color w:val="252525"/>
          <w:sz w:val="20"/>
          <w:szCs w:val="20"/>
          <w:shd w:val="clear" w:color="auto" w:fill="FFFFFF"/>
        </w:rPr>
      </w:pPr>
    </w:p>
    <w:p w:rsidR="00053D40" w:rsidRPr="00C25B79" w:rsidRDefault="00053D40" w:rsidP="00053D40">
      <w:pPr>
        <w:rPr>
          <w:sz w:val="20"/>
          <w:szCs w:val="20"/>
        </w:rPr>
      </w:pPr>
    </w:p>
    <w:sectPr w:rsidR="00053D40" w:rsidRPr="00C25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7FF8"/>
    <w:multiLevelType w:val="multilevel"/>
    <w:tmpl w:val="F2C61F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B6F5A2D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3174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E7635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45083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B19D0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85D2B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EF19BC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04C8F"/>
    <w:multiLevelType w:val="hybridMultilevel"/>
    <w:tmpl w:val="D4624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C59DA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F85BC5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2A0A17"/>
    <w:multiLevelType w:val="hybridMultilevel"/>
    <w:tmpl w:val="D2301BE6"/>
    <w:lvl w:ilvl="0" w:tplc="7BC4A0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9A4BDD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44AED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F00AEF"/>
    <w:multiLevelType w:val="hybridMultilevel"/>
    <w:tmpl w:val="E2D2451C"/>
    <w:lvl w:ilvl="0" w:tplc="D4E26F7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2146F7"/>
    <w:multiLevelType w:val="hybridMultilevel"/>
    <w:tmpl w:val="D4624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59CF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3C121F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F26B47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903463"/>
    <w:multiLevelType w:val="hybridMultilevel"/>
    <w:tmpl w:val="D4624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4157E5"/>
    <w:multiLevelType w:val="hybridMultilevel"/>
    <w:tmpl w:val="0DDAC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E759B7"/>
    <w:multiLevelType w:val="hybridMultilevel"/>
    <w:tmpl w:val="BD10A3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9"/>
  </w:num>
  <w:num w:numId="5">
    <w:abstractNumId w:val="1"/>
  </w:num>
  <w:num w:numId="6">
    <w:abstractNumId w:val="4"/>
  </w:num>
  <w:num w:numId="7">
    <w:abstractNumId w:val="16"/>
  </w:num>
  <w:num w:numId="8">
    <w:abstractNumId w:val="18"/>
  </w:num>
  <w:num w:numId="9">
    <w:abstractNumId w:val="12"/>
  </w:num>
  <w:num w:numId="10">
    <w:abstractNumId w:val="6"/>
  </w:num>
  <w:num w:numId="11">
    <w:abstractNumId w:val="5"/>
  </w:num>
  <w:num w:numId="12">
    <w:abstractNumId w:val="13"/>
  </w:num>
  <w:num w:numId="13">
    <w:abstractNumId w:val="7"/>
  </w:num>
  <w:num w:numId="14">
    <w:abstractNumId w:val="17"/>
  </w:num>
  <w:num w:numId="15">
    <w:abstractNumId w:val="8"/>
  </w:num>
  <w:num w:numId="16">
    <w:abstractNumId w:val="3"/>
  </w:num>
  <w:num w:numId="17">
    <w:abstractNumId w:val="2"/>
  </w:num>
  <w:num w:numId="18">
    <w:abstractNumId w:val="19"/>
  </w:num>
  <w:num w:numId="19">
    <w:abstractNumId w:val="20"/>
  </w:num>
  <w:num w:numId="20">
    <w:abstractNumId w:val="10"/>
  </w:num>
  <w:num w:numId="21">
    <w:abstractNumId w:val="15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586"/>
    <w:rsid w:val="00053D40"/>
    <w:rsid w:val="000656B1"/>
    <w:rsid w:val="001273AD"/>
    <w:rsid w:val="00266E11"/>
    <w:rsid w:val="003946C8"/>
    <w:rsid w:val="00453FF3"/>
    <w:rsid w:val="004A3F48"/>
    <w:rsid w:val="004E6B9A"/>
    <w:rsid w:val="00524B5F"/>
    <w:rsid w:val="00533538"/>
    <w:rsid w:val="00594C5A"/>
    <w:rsid w:val="005E20FC"/>
    <w:rsid w:val="005E2C02"/>
    <w:rsid w:val="0071121F"/>
    <w:rsid w:val="007678FF"/>
    <w:rsid w:val="0081318F"/>
    <w:rsid w:val="0085374B"/>
    <w:rsid w:val="0091516D"/>
    <w:rsid w:val="00A94FBC"/>
    <w:rsid w:val="00B77586"/>
    <w:rsid w:val="00B83FD7"/>
    <w:rsid w:val="00C25B79"/>
    <w:rsid w:val="00C31F89"/>
    <w:rsid w:val="00D8671C"/>
    <w:rsid w:val="00EA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F89"/>
    <w:pPr>
      <w:ind w:left="720"/>
      <w:contextualSpacing/>
    </w:pPr>
  </w:style>
  <w:style w:type="character" w:customStyle="1" w:styleId="apple-converted-space">
    <w:name w:val="apple-converted-space"/>
    <w:basedOn w:val="a0"/>
    <w:rsid w:val="00053D40"/>
  </w:style>
  <w:style w:type="character" w:styleId="a4">
    <w:name w:val="Hyperlink"/>
    <w:basedOn w:val="a0"/>
    <w:uiPriority w:val="99"/>
    <w:semiHidden/>
    <w:unhideWhenUsed/>
    <w:rsid w:val="00053D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A3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3F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F89"/>
    <w:pPr>
      <w:ind w:left="720"/>
      <w:contextualSpacing/>
    </w:pPr>
  </w:style>
  <w:style w:type="character" w:customStyle="1" w:styleId="apple-converted-space">
    <w:name w:val="apple-converted-space"/>
    <w:basedOn w:val="a0"/>
    <w:rsid w:val="00053D40"/>
  </w:style>
  <w:style w:type="character" w:styleId="a4">
    <w:name w:val="Hyperlink"/>
    <w:basedOn w:val="a0"/>
    <w:uiPriority w:val="99"/>
    <w:semiHidden/>
    <w:unhideWhenUsed/>
    <w:rsid w:val="00053D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A3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3F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11F6D-FC36-42C6-A58A-2CD8134D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</dc:creator>
  <cp:keywords/>
  <dc:description/>
  <cp:lastModifiedBy>Филипп</cp:lastModifiedBy>
  <cp:revision>21</cp:revision>
  <dcterms:created xsi:type="dcterms:W3CDTF">2016-09-06T11:22:00Z</dcterms:created>
  <dcterms:modified xsi:type="dcterms:W3CDTF">2016-10-27T07:01:00Z</dcterms:modified>
</cp:coreProperties>
</file>