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Основные параметры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Magic = 34812; /*Magic*/ // Идентификатор ордеров для данного эксперта ЕА.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Slippage_Open = 30; /*Slippage_Open*/ // Проскальзывание открытия позиции при рыночном исполнении.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Slippage_Close = 100; /*Slippage_Close*/ // Проскальзывание закрытия позиции при рыночном исполнении.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MarketExecution = false; /*MarketExecution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>сли true, то эксперт с начало открывает ордер, а потом выставляет стоп уровни, это для счетов, состоящих в группе ECN / NDD или счетах, на которых используется Market исполнение. Если MarketExecution = false, то эксперт выставляет стоп уровни одновременно с открытием ордера.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AutoDigits = true; /*AutoDigits*/ // Автоматическое масштабирование всех параметров задаваемых в пунктах для разных котировок, 2, 3, 4, 5 знаков после запятой.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Commission = false; /*Commission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 xml:space="preserve">сли = true, то эксперт будет добавлять двойную </w:t>
      </w:r>
      <w:r w:rsidR="002D68D6" w:rsidRPr="00FE7F94">
        <w:rPr>
          <w:rFonts w:asciiTheme="majorHAnsi" w:hAnsiTheme="majorHAnsi"/>
          <w:color w:val="002060"/>
        </w:rPr>
        <w:t>комиссию,</w:t>
      </w:r>
      <w:r w:rsidRPr="00FE7F94">
        <w:rPr>
          <w:rFonts w:asciiTheme="majorHAnsi" w:hAnsiTheme="majorHAnsi"/>
          <w:color w:val="002060"/>
        </w:rPr>
        <w:t xml:space="preserve"> если она взымается. Если = false, то не работает.</w:t>
      </w:r>
      <w:bookmarkStart w:id="0" w:name="_GoBack"/>
      <w:bookmarkEnd w:id="0"/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Swap = true; /*Swap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>сли = true, то эксперт будет добавлять двойной своп, за исключением исламских счётов (swap-free), там где при переносе позиции через полночь трейдер не получает и не теряет какой-либо суммы вне зависимости от объема позиций. Если = false,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TotalClose = false; /*TotalClose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>сли = true, то виртуальные или реальные стоп уровни, закрываются по факту достижения ценой установленного уровня экспертом.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ShiftSpread = 2; /*ShiftSpread</w:t>
      </w:r>
      <w:r w:rsidR="00FE7F94" w:rsidRPr="00FE7F94">
        <w:rPr>
          <w:rFonts w:asciiTheme="majorHAnsi" w:hAnsiTheme="majorHAnsi"/>
          <w:color w:val="002060"/>
        </w:rPr>
        <w:t>.*/ // Н</w:t>
      </w:r>
      <w:r w:rsidRPr="00FE7F94">
        <w:rPr>
          <w:rFonts w:asciiTheme="majorHAnsi" w:hAnsiTheme="majorHAnsi"/>
          <w:color w:val="002060"/>
        </w:rPr>
        <w:t>а какое значение средних спредов сдвигать стоп уровни при асинхронном реверсе.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Режим работы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Monday = false; /*Понедельник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>сли = t</w:t>
      </w:r>
      <w:r w:rsidR="00FE7F94" w:rsidRPr="00FE7F94">
        <w:rPr>
          <w:rFonts w:asciiTheme="majorHAnsi" w:hAnsiTheme="majorHAnsi"/>
          <w:color w:val="002060"/>
          <w:lang w:val="en-US"/>
        </w:rPr>
        <w:t>r</w:t>
      </w:r>
      <w:r w:rsidRPr="00FE7F94">
        <w:rPr>
          <w:rFonts w:asciiTheme="majorHAnsi" w:hAnsiTheme="majorHAnsi"/>
          <w:color w:val="002060"/>
        </w:rPr>
        <w:t>ue, то в понедельник эксперт начнёт торговать от заданного времени, если = false,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>OpenHour</w:t>
      </w:r>
      <w:r w:rsidRPr="00FE7F94">
        <w:rPr>
          <w:rFonts w:asciiTheme="majorHAnsi" w:hAnsiTheme="majorHAnsi"/>
          <w:color w:val="002060"/>
        </w:rPr>
        <w:t xml:space="preserve"> = "06:00"; /*</w:t>
      </w:r>
      <w:r w:rsidRPr="00FE7F94">
        <w:rPr>
          <w:rFonts w:asciiTheme="majorHAnsi" w:hAnsiTheme="majorHAnsi"/>
          <w:color w:val="002060"/>
          <w:lang w:val="en-US"/>
        </w:rPr>
        <w:t>OpenHour</w:t>
      </w:r>
      <w:r w:rsidRPr="00FE7F94">
        <w:rPr>
          <w:rFonts w:asciiTheme="majorHAnsi" w:hAnsiTheme="majorHAnsi"/>
          <w:color w:val="002060"/>
        </w:rPr>
        <w:t>*/ // Час открытия торгов.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Friday = false; /*Пятница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>сли = tue, то в пятницу эксперт перестанет торговать от заданного времени. Если время торгов вышло, а ордер не закрыт ещё, то эксперт будет сопровождать оставшиеся ордера, пока не закроются по алгоритму эксперта, если = false,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>CloseHour</w:t>
      </w:r>
      <w:r w:rsidRPr="00FE7F94">
        <w:rPr>
          <w:rFonts w:asciiTheme="majorHAnsi" w:hAnsiTheme="majorHAnsi"/>
          <w:color w:val="002060"/>
        </w:rPr>
        <w:t xml:space="preserve"> = "18:00"; /*</w:t>
      </w:r>
      <w:r w:rsidRPr="00FE7F94">
        <w:rPr>
          <w:rFonts w:asciiTheme="majorHAnsi" w:hAnsiTheme="majorHAnsi"/>
          <w:color w:val="002060"/>
          <w:lang w:val="en-US"/>
        </w:rPr>
        <w:t>CloseHour</w:t>
      </w:r>
      <w:r w:rsidRPr="00FE7F94">
        <w:rPr>
          <w:rFonts w:asciiTheme="majorHAnsi" w:hAnsiTheme="majorHAnsi"/>
          <w:color w:val="002060"/>
        </w:rPr>
        <w:t>*/ // Час закрытия торгов.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// • Манименеджмент </w:t>
      </w:r>
      <w:r w:rsidRPr="00FE7F94">
        <w:rPr>
          <w:rFonts w:asciiTheme="majorHAnsi" w:hAnsiTheme="majorHAnsi"/>
          <w:color w:val="002060"/>
          <w:lang w:val="en-US"/>
        </w:rPr>
        <w:t>I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>Balance</w:t>
      </w:r>
      <w:r w:rsidRPr="00FE7F94">
        <w:rPr>
          <w:rFonts w:asciiTheme="majorHAnsi" w:hAnsiTheme="majorHAnsi"/>
          <w:color w:val="002060"/>
        </w:rPr>
        <w:t xml:space="preserve"> = 0; /*</w:t>
      </w:r>
      <w:r w:rsidRPr="00FE7F94">
        <w:rPr>
          <w:rFonts w:asciiTheme="majorHAnsi" w:hAnsiTheme="majorHAnsi"/>
          <w:color w:val="002060"/>
          <w:lang w:val="en-US"/>
        </w:rPr>
        <w:t>Balance</w:t>
      </w:r>
      <w:r w:rsidRPr="00FE7F94">
        <w:rPr>
          <w:rFonts w:asciiTheme="majorHAnsi" w:hAnsiTheme="majorHAnsi"/>
          <w:color w:val="002060"/>
        </w:rPr>
        <w:t>*/ // Эталонный баланс счета, для п</w:t>
      </w:r>
      <w:r w:rsidR="005D5C6B">
        <w:rPr>
          <w:rFonts w:asciiTheme="majorHAnsi" w:hAnsiTheme="majorHAnsi"/>
          <w:color w:val="002060"/>
        </w:rPr>
        <w:t xml:space="preserve">ропорционального расчета объема, например ваш баланс 10000, то и задаёте в настройке </w:t>
      </w:r>
      <w:r w:rsidR="005D5C6B" w:rsidRPr="00FE7F94">
        <w:rPr>
          <w:rFonts w:asciiTheme="majorHAnsi" w:hAnsiTheme="majorHAnsi"/>
          <w:color w:val="002060"/>
        </w:rPr>
        <w:t>"</w:t>
      </w:r>
      <w:r w:rsidR="005D5C6B" w:rsidRPr="00FE7F94">
        <w:rPr>
          <w:rFonts w:asciiTheme="majorHAnsi" w:hAnsiTheme="majorHAnsi"/>
          <w:color w:val="002060"/>
          <w:lang w:val="en-US"/>
        </w:rPr>
        <w:t>Balance</w:t>
      </w:r>
      <w:r w:rsidR="005D5C6B" w:rsidRPr="00FE7F94">
        <w:rPr>
          <w:rFonts w:asciiTheme="majorHAnsi" w:hAnsiTheme="majorHAnsi"/>
          <w:color w:val="002060"/>
        </w:rPr>
        <w:t>"</w:t>
      </w:r>
      <w:r w:rsidR="005D5C6B">
        <w:rPr>
          <w:rFonts w:asciiTheme="majorHAnsi" w:hAnsiTheme="majorHAnsi"/>
          <w:color w:val="002060"/>
        </w:rPr>
        <w:t xml:space="preserve"> ту же значение. Если 0, то 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Lots = 0.1; /*Lots*/ // Эталонный объем ордеров в лотах.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MoneyManagement = false; /*MoneyManagement*/ // Мани менеджмент - пошаговое наращивание объёма лота.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StepLotCoefficient = 0.01; /*StepLotCoefficient*/ // Наращивание объёма лота с заданным шагом лота, для компенсации убытка.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Манименеджмент II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MoneyManagement2 = false; /*MoneyManagement*/ // Наращивание объёма лота при помощи коэффициента, для компенсации убытка.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LotCoefficient = 1.5; /*LotCoefficient*/ // </w:t>
      </w:r>
      <w:r w:rsidR="00FE7F94" w:rsidRPr="00FE7F94">
        <w:rPr>
          <w:rFonts w:asciiTheme="majorHAnsi" w:hAnsiTheme="majorHAnsi"/>
          <w:color w:val="002060"/>
        </w:rPr>
        <w:t>Коэффициент,</w:t>
      </w:r>
      <w:r w:rsidRPr="00FE7F94">
        <w:rPr>
          <w:rFonts w:asciiTheme="majorHAnsi" w:hAnsiTheme="majorHAnsi"/>
          <w:color w:val="002060"/>
        </w:rPr>
        <w:t xml:space="preserve"> на который увеличивается объём лота после убыточного закрытого ордера. Если = 0, то</w:t>
      </w:r>
      <w:r w:rsidR="00FE7F94" w:rsidRPr="00FE7F94">
        <w:rPr>
          <w:rFonts w:asciiTheme="majorHAnsi" w:hAnsiTheme="majorHAnsi"/>
          <w:color w:val="002060"/>
        </w:rPr>
        <w:t xml:space="preserve"> не работает</w:t>
      </w:r>
      <w:r w:rsidRPr="00FE7F94">
        <w:rPr>
          <w:rFonts w:asciiTheme="majorHAnsi" w:hAnsiTheme="majorHAnsi"/>
          <w:color w:val="002060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Период    авто    расчёта прибыли / убытка</w:t>
      </w:r>
    </w:p>
    <w:p w:rsidR="002457F9" w:rsidRPr="005D5C6B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PeriodLossProfit = 100; /*PeriodLoss/Profit*/ // Период (количество сделок) для расчета средних серий. После средней непрерывной серии убыточных ордеров начинается увеличение объём лота, а после средней непрерывной серии профитных ордеров объём лота сбрасывается на исходный, который задан в параметре Lot. Если</w:t>
      </w:r>
      <w:r w:rsidRPr="005D5C6B">
        <w:rPr>
          <w:rFonts w:asciiTheme="majorHAnsi" w:hAnsiTheme="majorHAnsi"/>
          <w:color w:val="002060"/>
        </w:rPr>
        <w:t xml:space="preserve"> = 0, </w:t>
      </w:r>
      <w:r w:rsidRPr="00FE7F94">
        <w:rPr>
          <w:rFonts w:asciiTheme="majorHAnsi" w:hAnsiTheme="majorHAnsi"/>
          <w:color w:val="002060"/>
        </w:rPr>
        <w:t>то</w:t>
      </w:r>
      <w:r w:rsidRPr="005D5C6B">
        <w:rPr>
          <w:rFonts w:asciiTheme="majorHAnsi" w:hAnsiTheme="majorHAnsi"/>
          <w:color w:val="002060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5D5C6B">
        <w:rPr>
          <w:rFonts w:asciiTheme="majorHAnsi" w:hAnsiTheme="majorHAnsi"/>
          <w:color w:val="002060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5D5C6B">
        <w:rPr>
          <w:rFonts w:asciiTheme="majorHAnsi" w:hAnsiTheme="majorHAnsi"/>
          <w:color w:val="002060"/>
        </w:rPr>
        <w:t>.</w:t>
      </w:r>
    </w:p>
    <w:p w:rsidR="002457F9" w:rsidRPr="005D5C6B" w:rsidRDefault="002457F9" w:rsidP="002457F9">
      <w:pPr>
        <w:rPr>
          <w:rFonts w:asciiTheme="majorHAnsi" w:hAnsiTheme="majorHAnsi"/>
          <w:color w:val="002060"/>
        </w:rPr>
      </w:pPr>
    </w:p>
    <w:p w:rsidR="002457F9" w:rsidRPr="005D5C6B" w:rsidRDefault="002457F9" w:rsidP="002457F9">
      <w:pPr>
        <w:rPr>
          <w:rFonts w:asciiTheme="majorHAnsi" w:hAnsiTheme="majorHAnsi"/>
          <w:color w:val="002060"/>
        </w:rPr>
      </w:pPr>
      <w:r w:rsidRPr="005D5C6B">
        <w:rPr>
          <w:rFonts w:asciiTheme="majorHAnsi" w:hAnsiTheme="majorHAnsi"/>
          <w:color w:val="002060"/>
        </w:rPr>
        <w:t xml:space="preserve">// • </w:t>
      </w:r>
      <w:r w:rsidRPr="00FE7F94">
        <w:rPr>
          <w:rFonts w:asciiTheme="majorHAnsi" w:hAnsiTheme="majorHAnsi"/>
          <w:color w:val="002060"/>
        </w:rPr>
        <w:t>Авто</w:t>
      </w:r>
      <w:r w:rsidRPr="005D5C6B">
        <w:rPr>
          <w:rFonts w:asciiTheme="majorHAnsi" w:hAnsiTheme="majorHAnsi"/>
          <w:color w:val="002060"/>
        </w:rPr>
        <w:t>-</w:t>
      </w:r>
      <w:r w:rsidRPr="00FE7F94">
        <w:rPr>
          <w:rFonts w:asciiTheme="majorHAnsi" w:hAnsiTheme="majorHAnsi"/>
          <w:color w:val="002060"/>
        </w:rPr>
        <w:t>расширение</w:t>
      </w:r>
      <w:r w:rsidRPr="005D5C6B">
        <w:rPr>
          <w:rFonts w:asciiTheme="majorHAnsi" w:hAnsiTheme="majorHAnsi"/>
          <w:color w:val="002060"/>
        </w:rPr>
        <w:t xml:space="preserve"> </w:t>
      </w:r>
      <w:r w:rsidRPr="00FE7F94">
        <w:rPr>
          <w:rFonts w:asciiTheme="majorHAnsi" w:hAnsiTheme="majorHAnsi"/>
          <w:color w:val="002060"/>
          <w:lang w:val="en-US"/>
        </w:rPr>
        <w:t>TakeProfit</w:t>
      </w:r>
      <w:r w:rsidRPr="005D5C6B">
        <w:rPr>
          <w:rFonts w:asciiTheme="majorHAnsi" w:hAnsiTheme="majorHAnsi"/>
          <w:color w:val="002060"/>
        </w:rPr>
        <w:t xml:space="preserve"> / </w:t>
      </w:r>
      <w:r w:rsidRPr="00FE7F94">
        <w:rPr>
          <w:rFonts w:asciiTheme="majorHAnsi" w:hAnsiTheme="majorHAnsi"/>
          <w:color w:val="002060"/>
          <w:lang w:val="en-US"/>
        </w:rPr>
        <w:t>StopLoss</w:t>
      </w:r>
    </w:p>
    <w:p w:rsidR="002457F9" w:rsidRPr="005D5C6B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>StartExtendedLevel</w:t>
      </w:r>
      <w:r w:rsidRPr="005D5C6B">
        <w:rPr>
          <w:rFonts w:asciiTheme="majorHAnsi" w:hAnsiTheme="majorHAnsi"/>
          <w:color w:val="002060"/>
        </w:rPr>
        <w:t xml:space="preserve"> = 1; /*</w:t>
      </w:r>
      <w:r w:rsidRPr="00FE7F94">
        <w:rPr>
          <w:rFonts w:asciiTheme="majorHAnsi" w:hAnsiTheme="majorHAnsi"/>
          <w:color w:val="002060"/>
          <w:lang w:val="en-US"/>
        </w:rPr>
        <w:t>StartExtendedLevel</w:t>
      </w:r>
      <w:r w:rsidRPr="005D5C6B">
        <w:rPr>
          <w:rFonts w:asciiTheme="majorHAnsi" w:hAnsiTheme="majorHAnsi"/>
          <w:color w:val="002060"/>
        </w:rPr>
        <w:t xml:space="preserve">*/ /* 0 - </w:t>
      </w:r>
      <w:r w:rsidRPr="00FE7F94">
        <w:rPr>
          <w:rFonts w:asciiTheme="majorHAnsi" w:hAnsiTheme="majorHAnsi"/>
          <w:color w:val="002060"/>
        </w:rPr>
        <w:t>то</w:t>
      </w:r>
      <w:r w:rsidRPr="005D5C6B">
        <w:rPr>
          <w:rFonts w:asciiTheme="majorHAnsi" w:hAnsiTheme="majorHAnsi"/>
          <w:color w:val="002060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5D5C6B">
        <w:rPr>
          <w:rFonts w:asciiTheme="majorHAnsi" w:hAnsiTheme="majorHAnsi"/>
          <w:color w:val="002060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5D5C6B">
        <w:rPr>
          <w:rFonts w:asciiTheme="majorHAnsi" w:hAnsiTheme="majorHAnsi"/>
          <w:color w:val="002060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5D5C6B">
        <w:rPr>
          <w:rFonts w:asciiTheme="majorHAnsi" w:hAnsiTheme="majorHAnsi"/>
          <w:color w:val="002060"/>
        </w:rPr>
        <w:t xml:space="preserve">                                                                </w:t>
      </w:r>
      <w:r w:rsidRPr="00FE7F94">
        <w:rPr>
          <w:rFonts w:asciiTheme="majorHAnsi" w:hAnsiTheme="majorHAnsi"/>
          <w:color w:val="002060"/>
        </w:rPr>
        <w:t>1 - то после первого убытка активируется авто-расширение стоп уровней.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           2 - то после первого выигрыша активируется авто-расширение стоп уровней.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           3 - то после среднего непрерывного убытка активируется авто-расширение стоп уровней.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           4 - то после среднего непрерывного выигрыша активируется авто-расширение стоп уровней. */</w:t>
      </w:r>
    </w:p>
    <w:p w:rsidR="002457F9" w:rsidRPr="005D5C6B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>ExtendedLevel</w:t>
      </w:r>
      <w:r w:rsidRPr="005D5C6B">
        <w:rPr>
          <w:rFonts w:asciiTheme="majorHAnsi" w:hAnsiTheme="majorHAnsi"/>
          <w:color w:val="002060"/>
        </w:rPr>
        <w:t xml:space="preserve"> = 2; /*</w:t>
      </w:r>
      <w:r w:rsidRPr="00FE7F94">
        <w:rPr>
          <w:rFonts w:asciiTheme="majorHAnsi" w:hAnsiTheme="majorHAnsi"/>
          <w:color w:val="002060"/>
          <w:lang w:val="en-US"/>
        </w:rPr>
        <w:t>ExtendedLevel</w:t>
      </w:r>
      <w:r w:rsidRPr="005D5C6B">
        <w:rPr>
          <w:rFonts w:asciiTheme="majorHAnsi" w:hAnsiTheme="majorHAnsi"/>
          <w:color w:val="002060"/>
        </w:rPr>
        <w:t xml:space="preserve">*/ /* 1 - </w:t>
      </w:r>
      <w:r w:rsidRPr="00FE7F94">
        <w:rPr>
          <w:rFonts w:asciiTheme="majorHAnsi" w:hAnsiTheme="majorHAnsi"/>
          <w:color w:val="002060"/>
        </w:rPr>
        <w:t>то</w:t>
      </w:r>
      <w:r w:rsidRPr="005D5C6B">
        <w:rPr>
          <w:rFonts w:asciiTheme="majorHAnsi" w:hAnsiTheme="majorHAnsi"/>
          <w:color w:val="002060"/>
        </w:rPr>
        <w:t xml:space="preserve"> </w:t>
      </w:r>
      <w:r w:rsidRPr="00FE7F94">
        <w:rPr>
          <w:rFonts w:asciiTheme="majorHAnsi" w:hAnsiTheme="majorHAnsi"/>
          <w:color w:val="002060"/>
        </w:rPr>
        <w:t>расширяется</w:t>
      </w:r>
      <w:r w:rsidRPr="005D5C6B">
        <w:rPr>
          <w:rFonts w:asciiTheme="majorHAnsi" w:hAnsiTheme="majorHAnsi"/>
          <w:color w:val="002060"/>
        </w:rPr>
        <w:t xml:space="preserve"> </w:t>
      </w:r>
      <w:r w:rsidRPr="00FE7F94">
        <w:rPr>
          <w:rFonts w:asciiTheme="majorHAnsi" w:hAnsiTheme="majorHAnsi"/>
          <w:color w:val="002060"/>
        </w:rPr>
        <w:t>уровень</w:t>
      </w:r>
      <w:r w:rsidRPr="005D5C6B">
        <w:rPr>
          <w:rFonts w:asciiTheme="majorHAnsi" w:hAnsiTheme="majorHAnsi"/>
          <w:color w:val="002060"/>
        </w:rPr>
        <w:t xml:space="preserve"> </w:t>
      </w:r>
      <w:r w:rsidRPr="00FE7F94">
        <w:rPr>
          <w:rFonts w:asciiTheme="majorHAnsi" w:hAnsiTheme="majorHAnsi"/>
          <w:color w:val="002060"/>
          <w:lang w:val="en-US"/>
        </w:rPr>
        <w:t>TakeProfit</w:t>
      </w:r>
      <w:r w:rsidRPr="005D5C6B">
        <w:rPr>
          <w:rFonts w:asciiTheme="majorHAnsi" w:hAnsiTheme="majorHAnsi"/>
          <w:color w:val="002060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5D5C6B">
        <w:rPr>
          <w:rFonts w:asciiTheme="majorHAnsi" w:hAnsiTheme="majorHAnsi"/>
          <w:color w:val="002060"/>
        </w:rPr>
        <w:t xml:space="preserve">                                                      </w:t>
      </w:r>
      <w:r w:rsidRPr="00FE7F94">
        <w:rPr>
          <w:rFonts w:asciiTheme="majorHAnsi" w:hAnsiTheme="majorHAnsi"/>
          <w:color w:val="002060"/>
        </w:rPr>
        <w:t xml:space="preserve">                     2 - то расширяется уровень StopLoss. */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PercentPoint = 30; /*PercentPoint*/ // </w:t>
      </w:r>
      <w:r w:rsidR="00FE7F94" w:rsidRPr="00FE7F94">
        <w:rPr>
          <w:rFonts w:asciiTheme="majorHAnsi" w:hAnsiTheme="majorHAnsi"/>
          <w:color w:val="002060"/>
        </w:rPr>
        <w:t>Процент,</w:t>
      </w:r>
      <w:r w:rsidRPr="00FE7F94">
        <w:rPr>
          <w:rFonts w:asciiTheme="majorHAnsi" w:hAnsiTheme="majorHAnsi"/>
          <w:color w:val="002060"/>
        </w:rPr>
        <w:t xml:space="preserve"> который вычисляется от StopLoss и добавляется к TakeProfit или от TakeProfit и добавляется к StopLoss на открытии ордера.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PointCoefficient = 1.2; /*PointCoefficient*/ // Коэффициент, на который будет умножаться рассчитанный процент для расширения StopLoss или TakeProfit.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AutoResetExtended = 1; /*AutoResetExtended*/ /* 1 - то авто-расширение стоп уровней сбрасывается по факту, после первого выигрыша, если StartExtendedLevel = (1,3)  или проигрыша, если ExtendedLevel = (2,4).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         2 - то авто-расширение стоп уровней сбрасывается по факту, после среднего непрерывного выигрыша, если StartExtendedLevel = (1,3)  или проигрыша, если ExtendedLevel = (2,4). */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MaximumStopLoss = 1000; /*MaximumStopLoss*/ // Максимально-допустимое значение при авто расширении StopLoss.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lastRenderedPageBreak/>
        <w:t>MaximumTakeProfit = 1000; /*MaximumTakeProfit*/ // Максимально-допустимое значение при авто расширении TakeProfit.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// • </w:t>
      </w:r>
      <w:r w:rsidRPr="00FE7F94">
        <w:rPr>
          <w:rFonts w:asciiTheme="majorHAnsi" w:hAnsiTheme="majorHAnsi"/>
          <w:color w:val="002060"/>
        </w:rPr>
        <w:t>Инверсия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авто</w:t>
      </w:r>
      <w:r w:rsidRPr="00FE7F94">
        <w:rPr>
          <w:rFonts w:asciiTheme="majorHAnsi" w:hAnsiTheme="majorHAnsi"/>
          <w:color w:val="002060"/>
          <w:lang w:val="en-US"/>
        </w:rPr>
        <w:t>-</w:t>
      </w:r>
      <w:r w:rsidRPr="00FE7F94">
        <w:rPr>
          <w:rFonts w:asciiTheme="majorHAnsi" w:hAnsiTheme="majorHAnsi"/>
          <w:color w:val="002060"/>
        </w:rPr>
        <w:t>расширения</w:t>
      </w:r>
      <w:r w:rsidRPr="00FE7F94">
        <w:rPr>
          <w:rFonts w:asciiTheme="majorHAnsi" w:hAnsiTheme="majorHAnsi"/>
          <w:color w:val="002060"/>
          <w:lang w:val="en-US"/>
        </w:rPr>
        <w:t xml:space="preserve"> TakeProfit / StopLoss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InversionExtended = 0; /*InversionExtended*/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             </w:t>
      </w:r>
      <w:r w:rsidRPr="00FE7F94">
        <w:rPr>
          <w:rFonts w:asciiTheme="majorHAnsi" w:hAnsiTheme="majorHAnsi"/>
          <w:color w:val="002060"/>
        </w:rPr>
        <w:t>1 - то если максимальное значение среднего непрерывного выигрыша снижается на одну единицу, то расширенный стоп уровень сближаем в обратном порядке, а второй стоп уровень расширяем.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        2 - то если стоп уровень достиг максимально-допустимого значения при авто расширении, то расширенный стоп уровень сближаем в обратном порядке, а второй стоп уровень расширяем.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        3 - то если стоп уровень достиг максимально-допустимого значения при авто расширении и ордер закрылся в убыток, то значение у первого стоп уровня сбрасывается, и начинаем расширять противоположный стоп уровень. */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Вход по паттернам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Patternsm_1 = 0; /*Patterns_1*/ /* 0 -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1 - то вход будет Buy / Sell по паттерну "Харами".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"Харами".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"Харами". */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Filter_1 = 0; /*Fiter*/ /* 0 -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1 - то работает фильтр Exponential MA.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2 - то работает фильтр MACD.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3 - то работает фильтр Exponential MA и фильтр MACD. */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Reverse_1 = false; /*Reverse.*/ // Если = true - то будет перевёрнут только вход в рынок, вместо Buy, будет открыт Sell.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>Mirroringm</w:t>
      </w:r>
      <w:r w:rsidRPr="00FE7F94">
        <w:rPr>
          <w:rFonts w:asciiTheme="majorHAnsi" w:hAnsiTheme="majorHAnsi"/>
          <w:color w:val="002060"/>
        </w:rPr>
        <w:t>_1 = 0; /*</w:t>
      </w:r>
      <w:r w:rsidRPr="00FE7F94">
        <w:rPr>
          <w:rFonts w:asciiTheme="majorHAnsi" w:hAnsiTheme="majorHAnsi"/>
          <w:color w:val="002060"/>
          <w:lang w:val="en-US"/>
        </w:rPr>
        <w:t>Mirroring</w:t>
      </w:r>
      <w:r w:rsidRPr="00FE7F94">
        <w:rPr>
          <w:rFonts w:asciiTheme="majorHAnsi" w:hAnsiTheme="majorHAnsi"/>
          <w:color w:val="002060"/>
        </w:rPr>
        <w:t>*/ /* 0 -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1 - то работает синхронное зеркалирование ордеров, полный переворот с применением виртуальных ордеров.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работает асинхронное зеркалирование ордеров, полный переворот с применением виртуальных ордеров. */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ExtendedLevelMode_1 = true; /*ExtendedLevelMode.*/ // Если = true, то авто расширение стоп уровней работает только для реальных ордеров.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>CloseMode</w:t>
      </w:r>
      <w:r w:rsidRPr="00FE7F94">
        <w:rPr>
          <w:rFonts w:asciiTheme="majorHAnsi" w:hAnsiTheme="majorHAnsi"/>
          <w:color w:val="002060"/>
        </w:rPr>
        <w:t>_1 = 0; /*</w:t>
      </w:r>
      <w:r w:rsidRPr="00FE7F94">
        <w:rPr>
          <w:rFonts w:asciiTheme="majorHAnsi" w:hAnsiTheme="majorHAnsi"/>
          <w:color w:val="002060"/>
          <w:lang w:val="en-US"/>
        </w:rPr>
        <w:t>CloseMode</w:t>
      </w:r>
      <w:r w:rsidRPr="00FE7F94">
        <w:rPr>
          <w:rFonts w:asciiTheme="majorHAnsi" w:hAnsiTheme="majorHAnsi"/>
          <w:color w:val="002060"/>
        </w:rPr>
        <w:t>*/ /* 0 -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1 - то авторасчёт стоп приказов, в профит или в убыток.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2 - то авторасчёт стоп приказов, только в убыток.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3 - то авторасчёт стоп приказов, только в профит. */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AutoStopMode_1 = 0; /*AutoStopMode*/ /* 0 -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1 - то авторасчёт стоп приказов, в профит или в убыток.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2 - то авторасчёт стоп приказов, только в убыток.</w:t>
      </w:r>
    </w:p>
    <w:p w:rsidR="002457F9" w:rsidRPr="005D5C6B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   3 - то авторасчёт стоп приказов, только в профит. </w:t>
      </w:r>
      <w:r w:rsidRPr="005D5C6B">
        <w:rPr>
          <w:rFonts w:asciiTheme="majorHAnsi" w:hAnsiTheme="majorHAnsi"/>
          <w:color w:val="002060"/>
        </w:rPr>
        <w:t>*/</w:t>
      </w:r>
    </w:p>
    <w:p w:rsidR="002457F9" w:rsidRPr="005D5C6B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</w:rPr>
      </w:pPr>
      <w:r w:rsidRPr="00FE7F94">
        <w:rPr>
          <w:rFonts w:asciiTheme="majorHAnsi" w:hAnsiTheme="majorHAnsi"/>
          <w:color w:val="943634" w:themeColor="accent2" w:themeShade="BF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>Patternsm</w:t>
      </w:r>
      <w:r w:rsidRPr="00FE7F94">
        <w:rPr>
          <w:rFonts w:asciiTheme="majorHAnsi" w:hAnsiTheme="majorHAnsi"/>
          <w:color w:val="002060"/>
        </w:rPr>
        <w:t>_2 = 0; /*</w:t>
      </w:r>
      <w:r w:rsidRPr="00FE7F94">
        <w:rPr>
          <w:rFonts w:asciiTheme="majorHAnsi" w:hAnsiTheme="majorHAnsi"/>
          <w:color w:val="002060"/>
          <w:lang w:val="en-US"/>
        </w:rPr>
        <w:t>Patterns</w:t>
      </w:r>
      <w:r w:rsidRPr="00FE7F94">
        <w:rPr>
          <w:rFonts w:asciiTheme="majorHAnsi" w:hAnsiTheme="majorHAnsi"/>
          <w:color w:val="002060"/>
        </w:rPr>
        <w:t>_2*/ /* 0 -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1 - то вход будет Buy / Sell по паттерну "Проникающие линии".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"Проникающие линии".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"Проникающие линии".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Filter_2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Reverse_2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Mirroringm_2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ExtendedLevelMode_2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CloseMode_2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AutoStopMode_2 = 0; /*AutoStopMode*/</w:t>
      </w: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Patternsm_3 = 0; /*Patterns_3*/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паттернам "Утренняя звезда" - "Вечерняя звезда".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"Утренняя звезда".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"Вечерняя звезда".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Filter_3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Reverse_3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Mirroringm_3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ExtendedLevelMode_3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CloseMode_3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AutoStopMode_3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Patternsm_4 = 0; /*Patterns_4*/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lastRenderedPageBreak/>
        <w:t xml:space="preserve">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паттернам "Молот" - "Падающая звезда".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"Молот".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"Падающая звезда".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Filter_4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Reverse_4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Mirroringm_4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ExtendedLevelMode_4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CloseMode_4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AutoStopMode_4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Patternsm_5 = 0; /*Patterns_5*/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паттернам "Просвет облаков" - "Тёмные облака".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"Просвет облаков".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"Тёмные облака".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Filter_5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Reverse_5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Mirroringm_5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ExtendedLevelMode_5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CloseMode_5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AutoStopMode_5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Patternsm_6 = 0; /*Patterns_6*/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паттернам "Повешенный" - "Перевёрнутый молот".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"Перевёрнутый молот".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"Повешенный".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Filter_6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Reverse_6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Mirroringm_6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ExtendedLevelMode_6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CloseMode_6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AutoStopMode_6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Patternsm_7 = 0; /*Patterns_7*/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паттерну "Поглощение".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"Поглощение".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"Поглощение".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Filter_7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Reverse_7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Mirroringm_7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ExtendedLevelMode_7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CloseMode_7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AutoStopMode_7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Patternsm_8 = 0; /*Patterns_8*/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паттерну "Внутренний бар".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"Внутренний бар".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"Внутренний бар".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Filter_8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Reverse_8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Mirroringm_8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ExtendedLevelMode_8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CloseMode_8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AutoStopMode_8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Patternsm_9 = 0; /*Patterns_9*/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паттерну "Пиноккио бар".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2 - то вход будет только на покупку (Buy) по паттерну "Пиноккио бар".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3 - то вход будет только на продажу (Sell) по паттерну "Пиноккио бар".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Filter_9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Reverse_9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lastRenderedPageBreak/>
        <w:t>Mirroringm_9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ExtendedLevelMode_9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CloseMode_9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AutoStopMode_9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Patternsm_10 = 0; /*Patterns_10*/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паттернам "Три чёрных вороны" - "Три белых солдата".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2 - то вход будет только на покупку (Buy) по паттерну "Три чёрных вороны".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3 - то вход будет только на продажу (Sell) по паттерну "Три белых солдата".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Filter_10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Reverse_10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Mirroringm_10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ExtendedLevelMode_10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CloseMode_10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AutoStopMode_10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Patternsm_11 = 0; /*Patterns_11*/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паттернам "Доджи надгробие" - "Доджи стрекоза".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2 - то вход будет только на покупку (Buy) по паттерну "Доджи надгробие".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3 - то вход будет только на продажу (Sell) по паттерну "Доджи стрекоза".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Filter_11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Reverse_11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Mirroringm_11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ExtendedLevelMode_11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CloseMode_11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AutoStopMode_11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Patternsm_12 = 0; /*Patterns_12*/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паттерну "Крест Харами".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2 - то вход будет только на покупку (Buy) по паттерну "Крест Харами".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3 - то вход будет только на продажу (Sell) по паттерну "Крест Харами".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Filter_12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Reverse_12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Mirroringm_12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ExtendedLevelMode_12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CloseMode_12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AutoStopMode_12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Patternsm_13 = 0; /*Patterns_13*/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паттерну "Разделение".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2 - то вход будет только на покупку (Buy) по паттерну "Разделение".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3 - то вход будет только на продажу (Sell) по паттерну "Разделение".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Filter_13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Reverse_13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Mirroringm_13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ExtendedLevelMode_13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CloseMode_13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AutoStopMode_13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Patternsm_14 = 0; /*Patterns_14*/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паттерну "Торможение".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2 - то вход будет только на покупку (Buy) по паттерну "Торможение".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3 - то вход будет только на продажу (Sell) по паттерну "Торможение".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Filter_14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Reverse_14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Mirroringm_14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ExtendedLevelMode_14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CloseMode_14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AutoStopMode_14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FE7F94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FE7F94">
        <w:rPr>
          <w:rFonts w:asciiTheme="majorHAnsi" w:hAnsiTheme="majorHAnsi"/>
          <w:color w:val="943634" w:themeColor="accent2" w:themeShade="BF"/>
          <w:lang w:val="en-US"/>
        </w:rPr>
        <w:lastRenderedPageBreak/>
        <w:t>// ------------------------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Patternsm_15 = 0; /*Patterns_15*/ /* 0 - </w:t>
      </w:r>
      <w:r w:rsidRPr="00FE7F94">
        <w:rPr>
          <w:rFonts w:asciiTheme="majorHAnsi" w:hAnsiTheme="majorHAnsi"/>
          <w:color w:val="002060"/>
        </w:rPr>
        <w:t>то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FE7F94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FE7F94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  <w:lang w:val="en-US"/>
        </w:rPr>
        <w:t xml:space="preserve">  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паттерну "Разрыв тасуки".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2 - то вход будет только на покупку (Buy) по паттерну "Разрыв тасуки".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3 - то вход будет только на продажу (Sell) по паттерну "Разрыв тасуки".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Filter_15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Reverse_15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Mirroringm_15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ExtendedLevelMode_15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CloseMode_15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AutoStopMode_15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5D5C6B" w:rsidRDefault="002457F9" w:rsidP="002457F9">
      <w:pPr>
        <w:rPr>
          <w:rFonts w:asciiTheme="majorHAnsi" w:hAnsiTheme="majorHAnsi"/>
          <w:color w:val="943634" w:themeColor="accent2" w:themeShade="BF"/>
          <w:lang w:val="en-US"/>
        </w:rPr>
      </w:pPr>
      <w:r w:rsidRPr="005D5C6B">
        <w:rPr>
          <w:rFonts w:asciiTheme="majorHAnsi" w:hAnsiTheme="majorHAnsi"/>
          <w:color w:val="943634" w:themeColor="accent2" w:themeShade="BF"/>
          <w:lang w:val="en-US"/>
        </w:rPr>
        <w:t>// ------------------------</w:t>
      </w:r>
    </w:p>
    <w:p w:rsidR="002457F9" w:rsidRPr="005D5C6B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Patternsm</w:t>
      </w:r>
      <w:r w:rsidRPr="005D5C6B">
        <w:rPr>
          <w:rFonts w:asciiTheme="majorHAnsi" w:hAnsiTheme="majorHAnsi"/>
          <w:color w:val="002060"/>
          <w:lang w:val="en-US"/>
        </w:rPr>
        <w:t>_16 = 0; /*</w:t>
      </w:r>
      <w:r w:rsidRPr="00FE7F94">
        <w:rPr>
          <w:rFonts w:asciiTheme="majorHAnsi" w:hAnsiTheme="majorHAnsi"/>
          <w:color w:val="002060"/>
          <w:lang w:val="en-US"/>
        </w:rPr>
        <w:t>Patterns</w:t>
      </w:r>
      <w:r w:rsidRPr="005D5C6B">
        <w:rPr>
          <w:rFonts w:asciiTheme="majorHAnsi" w:hAnsiTheme="majorHAnsi"/>
          <w:color w:val="002060"/>
          <w:lang w:val="en-US"/>
        </w:rPr>
        <w:t xml:space="preserve">_16*/ /* 0 - </w:t>
      </w:r>
      <w:r w:rsidRPr="00FE7F94">
        <w:rPr>
          <w:rFonts w:asciiTheme="majorHAnsi" w:hAnsiTheme="majorHAnsi"/>
          <w:color w:val="002060"/>
        </w:rPr>
        <w:t>то</w:t>
      </w:r>
      <w:r w:rsidRPr="005D5C6B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не</w:t>
      </w:r>
      <w:r w:rsidRPr="005D5C6B">
        <w:rPr>
          <w:rFonts w:asciiTheme="majorHAnsi" w:hAnsiTheme="majorHAnsi"/>
          <w:color w:val="002060"/>
          <w:lang w:val="en-US"/>
        </w:rPr>
        <w:t xml:space="preserve"> </w:t>
      </w:r>
      <w:r w:rsidRPr="00FE7F94">
        <w:rPr>
          <w:rFonts w:asciiTheme="majorHAnsi" w:hAnsiTheme="majorHAnsi"/>
          <w:color w:val="002060"/>
        </w:rPr>
        <w:t>работает</w:t>
      </w:r>
      <w:r w:rsidRPr="005D5C6B">
        <w:rPr>
          <w:rFonts w:asciiTheme="majorHAnsi" w:hAnsiTheme="majorHAnsi"/>
          <w:color w:val="002060"/>
          <w:lang w:val="en-US"/>
        </w:rPr>
        <w:t>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5D5C6B">
        <w:rPr>
          <w:rFonts w:asciiTheme="majorHAnsi" w:hAnsiTheme="majorHAnsi"/>
          <w:color w:val="002060"/>
          <w:lang w:val="en-US"/>
        </w:rPr>
        <w:t xml:space="preserve">                                                  </w:t>
      </w:r>
      <w:r w:rsidRPr="00FE7F94">
        <w:rPr>
          <w:rFonts w:asciiTheme="majorHAnsi" w:hAnsiTheme="majorHAnsi"/>
          <w:color w:val="002060"/>
        </w:rPr>
        <w:t>1 - то вход будет Buy / Sell по паттерну "У линии шеи".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2 - то вход будет только на покупку (Buy) по паттерну "У линии шеи".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</w:rPr>
        <w:t xml:space="preserve">                                                  3 - то вход будет только на продажу (Sell) по паттерну "У линии шеи". </w:t>
      </w:r>
      <w:r w:rsidRPr="00FE7F94">
        <w:rPr>
          <w:rFonts w:asciiTheme="majorHAnsi" w:hAnsiTheme="majorHAnsi"/>
          <w:color w:val="002060"/>
          <w:lang w:val="en-US"/>
        </w:rPr>
        <w:t>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Filter_16 = 0; /*Fiter*/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Reverse_16 = false; /*Reverse*/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Mirroringm_16 = 0; /*Mirroring*/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ExtendedLevelMode_16 = true; /*ExtendedLevelMode*/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CloseMode_16 = 0; /*CloseMode*/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  <w:r w:rsidRPr="00FE7F94">
        <w:rPr>
          <w:rFonts w:asciiTheme="majorHAnsi" w:hAnsiTheme="majorHAnsi"/>
          <w:color w:val="002060"/>
          <w:lang w:val="en-US"/>
        </w:rPr>
        <w:t>AutoStopMode_16 = 0; /*AutoStopMode*/</w:t>
      </w:r>
    </w:p>
    <w:p w:rsidR="002457F9" w:rsidRPr="00FE7F94" w:rsidRDefault="002457F9" w:rsidP="002457F9">
      <w:pPr>
        <w:rPr>
          <w:rFonts w:asciiTheme="majorHAnsi" w:hAnsiTheme="majorHAnsi"/>
          <w:color w:val="002060"/>
          <w:lang w:val="en-US"/>
        </w:rPr>
      </w:pPr>
    </w:p>
    <w:p w:rsidR="002457F9" w:rsidRPr="005D5C6B" w:rsidRDefault="002457F9" w:rsidP="002457F9">
      <w:pPr>
        <w:rPr>
          <w:rFonts w:asciiTheme="majorHAnsi" w:hAnsiTheme="majorHAnsi"/>
          <w:color w:val="002060"/>
          <w:lang w:val="en-US"/>
        </w:rPr>
      </w:pPr>
      <w:r w:rsidRPr="005D5C6B">
        <w:rPr>
          <w:rFonts w:asciiTheme="majorHAnsi" w:hAnsiTheme="majorHAnsi"/>
          <w:color w:val="002060"/>
          <w:lang w:val="en-US"/>
        </w:rPr>
        <w:t xml:space="preserve">// • </w:t>
      </w:r>
      <w:r w:rsidRPr="00FE7F94">
        <w:rPr>
          <w:rFonts w:asciiTheme="majorHAnsi" w:hAnsiTheme="majorHAnsi"/>
          <w:color w:val="002060"/>
        </w:rPr>
        <w:t>Авто</w:t>
      </w:r>
      <w:r w:rsidRPr="005D5C6B">
        <w:rPr>
          <w:rFonts w:asciiTheme="majorHAnsi" w:hAnsiTheme="majorHAnsi"/>
          <w:color w:val="002060"/>
          <w:lang w:val="en-US"/>
        </w:rPr>
        <w:t xml:space="preserve">      </w:t>
      </w:r>
      <w:r w:rsidRPr="00FE7F94">
        <w:rPr>
          <w:rFonts w:asciiTheme="majorHAnsi" w:hAnsiTheme="majorHAnsi"/>
          <w:color w:val="002060"/>
        </w:rPr>
        <w:t>расчёт</w:t>
      </w:r>
      <w:r w:rsidRPr="005D5C6B">
        <w:rPr>
          <w:rFonts w:asciiTheme="majorHAnsi" w:hAnsiTheme="majorHAnsi"/>
          <w:color w:val="002060"/>
          <w:lang w:val="en-US"/>
        </w:rPr>
        <w:t xml:space="preserve">      </w:t>
      </w:r>
      <w:r w:rsidRPr="00FE7F94">
        <w:rPr>
          <w:rFonts w:asciiTheme="majorHAnsi" w:hAnsiTheme="majorHAnsi"/>
          <w:color w:val="002060"/>
        </w:rPr>
        <w:t>стоп</w:t>
      </w:r>
      <w:r w:rsidR="00C67ECA" w:rsidRPr="005D5C6B">
        <w:rPr>
          <w:rFonts w:asciiTheme="majorHAnsi" w:hAnsiTheme="majorHAnsi"/>
          <w:color w:val="002060"/>
          <w:lang w:val="en-US"/>
        </w:rPr>
        <w:t xml:space="preserve"> </w:t>
      </w:r>
      <w:r w:rsidR="00C67ECA" w:rsidRPr="00FE7F94">
        <w:rPr>
          <w:rFonts w:asciiTheme="majorHAnsi" w:hAnsiTheme="majorHAnsi"/>
          <w:color w:val="002060"/>
        </w:rPr>
        <w:t>уровней</w:t>
      </w:r>
      <w:r w:rsidR="00C67ECA" w:rsidRPr="005D5C6B">
        <w:rPr>
          <w:rFonts w:asciiTheme="majorHAnsi" w:hAnsiTheme="majorHAnsi"/>
          <w:color w:val="002060"/>
          <w:lang w:val="en-US"/>
        </w:rPr>
        <w:t xml:space="preserve">    </w:t>
      </w:r>
      <w:r w:rsidR="00C67ECA" w:rsidRPr="00FE7F94">
        <w:rPr>
          <w:rFonts w:asciiTheme="majorHAnsi" w:hAnsiTheme="majorHAnsi"/>
          <w:color w:val="002060"/>
        </w:rPr>
        <w:t>по</w:t>
      </w:r>
      <w:r w:rsidR="00C67ECA" w:rsidRPr="005D5C6B">
        <w:rPr>
          <w:rFonts w:asciiTheme="majorHAnsi" w:hAnsiTheme="majorHAnsi"/>
          <w:color w:val="002060"/>
          <w:lang w:val="en-US"/>
        </w:rPr>
        <w:t xml:space="preserve">    </w:t>
      </w:r>
      <w:r w:rsidR="00C67ECA" w:rsidRPr="00FE7F94">
        <w:rPr>
          <w:rFonts w:asciiTheme="majorHAnsi" w:hAnsiTheme="majorHAnsi"/>
          <w:color w:val="002060"/>
          <w:lang w:val="en-US"/>
        </w:rPr>
        <w:t>High</w:t>
      </w:r>
      <w:r w:rsidR="00C67ECA" w:rsidRPr="005D5C6B">
        <w:rPr>
          <w:rFonts w:asciiTheme="majorHAnsi" w:hAnsiTheme="majorHAnsi"/>
          <w:color w:val="002060"/>
          <w:lang w:val="en-US"/>
        </w:rPr>
        <w:t xml:space="preserve"> / </w:t>
      </w:r>
      <w:r w:rsidR="00C67ECA" w:rsidRPr="00FE7F94">
        <w:rPr>
          <w:rFonts w:asciiTheme="majorHAnsi" w:hAnsiTheme="majorHAnsi"/>
          <w:color w:val="002060"/>
          <w:lang w:val="en-US"/>
        </w:rPr>
        <w:t>Low</w:t>
      </w:r>
    </w:p>
    <w:p w:rsidR="002457F9" w:rsidRPr="00FE7F94" w:rsidRDefault="00C67ECA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Period </w:t>
      </w:r>
      <w:r w:rsidR="002457F9" w:rsidRPr="00FE7F94">
        <w:rPr>
          <w:rFonts w:asciiTheme="majorHAnsi" w:hAnsiTheme="majorHAnsi"/>
          <w:color w:val="002060"/>
        </w:rPr>
        <w:t xml:space="preserve">= 24; /*Period*/ // Период для расчёта </w:t>
      </w:r>
      <w:proofErr w:type="gramStart"/>
      <w:r w:rsidR="002457F9" w:rsidRPr="00FE7F94">
        <w:rPr>
          <w:rFonts w:asciiTheme="majorHAnsi" w:hAnsiTheme="majorHAnsi"/>
          <w:color w:val="002060"/>
        </w:rPr>
        <w:t>средней</w:t>
      </w:r>
      <w:proofErr w:type="gramEnd"/>
      <w:r w:rsidR="002457F9" w:rsidRPr="00FE7F94">
        <w:rPr>
          <w:rFonts w:asciiTheme="majorHAnsi" w:hAnsiTheme="majorHAnsi"/>
          <w:color w:val="002060"/>
        </w:rPr>
        <w:t xml:space="preserve"> волатильности рынка в барах, для вычисления ограничения уровня минимального закрытия. Если = 0,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Factor = 5; /*Factor*/ // Множитель текущей волатильности рынка, для расширения стоп уровней.</w:t>
      </w:r>
    </w:p>
    <w:p w:rsidR="002457F9" w:rsidRPr="00FE7F94" w:rsidRDefault="00FE7F94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Auto_TP</w:t>
      </w:r>
      <w:r w:rsidR="002457F9" w:rsidRPr="00FE7F94">
        <w:rPr>
          <w:rFonts w:asciiTheme="majorHAnsi" w:hAnsiTheme="majorHAnsi"/>
          <w:color w:val="002060"/>
        </w:rPr>
        <w:t xml:space="preserve"> = 60; /*Auto_TP*/ // Процент от среднего хода цены, который будет использоваться, как количество пунктов для авто расчёта уровня TakeProfit.</w:t>
      </w:r>
    </w:p>
    <w:p w:rsidR="002457F9" w:rsidRPr="00FE7F94" w:rsidRDefault="00FE7F94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Auto_SL</w:t>
      </w:r>
      <w:r w:rsidR="002457F9" w:rsidRPr="00FE7F94">
        <w:rPr>
          <w:rFonts w:asciiTheme="majorHAnsi" w:hAnsiTheme="majorHAnsi"/>
          <w:color w:val="002060"/>
        </w:rPr>
        <w:t xml:space="preserve"> = 90; /*Auto_SL*/ // Процент от среднего хода цены, который будет использоваться, как количество пунктов для авто расчёта уровня StopLoss.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FixMinProfit = 0; /*FixMinProfit*/ // Минимально-допустимый уровень TakeProfit, если Auto_TP меньше чем заданное значение, то ставится минимальный Auto_TP. Если = 0,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FixMinLoss = 0; /*FixMinLoss*/ // Минимально-допустимый уровень StopLoss, если Auto_SL меньше чем заданное значение, то ставится минимальный Auto_SL. Если = 0,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Авто      расчёт      стоп</w:t>
      </w:r>
      <w:r w:rsidR="00FE7F94" w:rsidRPr="00FE7F94">
        <w:rPr>
          <w:rFonts w:asciiTheme="majorHAnsi" w:hAnsiTheme="majorHAnsi"/>
          <w:color w:val="002060"/>
        </w:rPr>
        <w:t xml:space="preserve"> уровней    по    ATR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Period_ATR = 24; /*Period_ATR*/ // Период ATR для расчёта </w:t>
      </w:r>
      <w:proofErr w:type="gramStart"/>
      <w:r w:rsidRPr="00FE7F94">
        <w:rPr>
          <w:rFonts w:asciiTheme="majorHAnsi" w:hAnsiTheme="majorHAnsi"/>
          <w:color w:val="002060"/>
        </w:rPr>
        <w:t>средней</w:t>
      </w:r>
      <w:proofErr w:type="gramEnd"/>
      <w:r w:rsidRPr="00FE7F94">
        <w:rPr>
          <w:rFonts w:asciiTheme="majorHAnsi" w:hAnsiTheme="majorHAnsi"/>
          <w:color w:val="002060"/>
        </w:rPr>
        <w:t xml:space="preserve"> волатильности рынка, для вычисления стоп  уровней Auto_TP  и Auto_SL. Если = 0, то не работает.</w:t>
      </w:r>
    </w:p>
    <w:p w:rsidR="002457F9" w:rsidRPr="00FE7F94" w:rsidRDefault="00FE7F94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Factor</w:t>
      </w:r>
      <w:r w:rsidR="002457F9" w:rsidRPr="00FE7F94">
        <w:rPr>
          <w:rFonts w:asciiTheme="majorHAnsi" w:hAnsiTheme="majorHAnsi"/>
          <w:color w:val="002060"/>
        </w:rPr>
        <w:t xml:space="preserve"> = 5; /*Factor*/ // ATR умноженный на коэффициент, относительно </w:t>
      </w:r>
      <w:proofErr w:type="gramStart"/>
      <w:r w:rsidR="002457F9" w:rsidRPr="00FE7F94">
        <w:rPr>
          <w:rFonts w:asciiTheme="majorHAnsi" w:hAnsiTheme="majorHAnsi"/>
          <w:color w:val="002060"/>
        </w:rPr>
        <w:t>текущей</w:t>
      </w:r>
      <w:proofErr w:type="gramEnd"/>
      <w:r w:rsidR="002457F9" w:rsidRPr="00FE7F94">
        <w:rPr>
          <w:rFonts w:asciiTheme="majorHAnsi" w:hAnsiTheme="majorHAnsi"/>
          <w:color w:val="002060"/>
        </w:rPr>
        <w:t xml:space="preserve"> волатильности рынка, для расширения стоп уровней.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Auto_TP = 60; /*Auto_TP*/ // Процент от среднего хода цены, который будет использоваться, как количество пунктов для авто расчёта уровня TakeProfit.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Auto_SL = 90; /*Auto_SL*/ // Процент от среднего хода цены, который будет использоваться, как количество пунктов для авто расчёта уровня StopLoss.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Minimal_TP = 100; /*Minimal_TP*/ // Минимально-допустимый уровень TakeProfit, если Auto_TP меньше чем заданное значение, то ставится минимальный Auto_TP. Если = 0,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Minimal_SL = 100; /*Minimal_SL*/ // Минимально-допустимый уровень StopLoss, если Auto_SL меньше чем заданное значение, то ставится минимальный Auto_SL. Если = 0,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FE7F94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 xml:space="preserve">// • Фиксированные  </w:t>
      </w:r>
      <w:r w:rsidR="002457F9" w:rsidRPr="00FE7F94">
        <w:rPr>
          <w:rFonts w:asciiTheme="majorHAnsi" w:hAnsiTheme="majorHAnsi"/>
          <w:color w:val="002060"/>
        </w:rPr>
        <w:t>стоп</w:t>
      </w:r>
      <w:r w:rsidRPr="00FE7F94">
        <w:rPr>
          <w:rFonts w:asciiTheme="majorHAnsi" w:hAnsiTheme="majorHAnsi"/>
          <w:color w:val="002060"/>
        </w:rPr>
        <w:t xml:space="preserve"> уровни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TakeProfit = 300; /*TakeProfit*/ // Фиксированный</w:t>
      </w:r>
      <w:r w:rsidR="00FE7F94" w:rsidRPr="00FE7F94">
        <w:rPr>
          <w:rFonts w:asciiTheme="majorHAnsi" w:hAnsiTheme="majorHAnsi"/>
          <w:color w:val="002060"/>
        </w:rPr>
        <w:t xml:space="preserve"> уровень</w:t>
      </w:r>
      <w:r w:rsidRPr="00FE7F94">
        <w:rPr>
          <w:rFonts w:asciiTheme="majorHAnsi" w:hAnsiTheme="majorHAnsi"/>
          <w:color w:val="002060"/>
        </w:rPr>
        <w:t xml:space="preserve"> тейк профит. Если = 0,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StopLoss = 0; /*StopLoss*/ // Фиксированный</w:t>
      </w:r>
      <w:r w:rsidR="00FE7F94" w:rsidRPr="00FE7F94">
        <w:rPr>
          <w:rFonts w:asciiTheme="majorHAnsi" w:hAnsiTheme="majorHAnsi"/>
          <w:color w:val="002060"/>
        </w:rPr>
        <w:t xml:space="preserve"> уровень</w:t>
      </w:r>
      <w:r w:rsidRPr="00FE7F94">
        <w:rPr>
          <w:rFonts w:asciiTheme="majorHAnsi" w:hAnsiTheme="majorHAnsi"/>
          <w:color w:val="002060"/>
        </w:rPr>
        <w:t xml:space="preserve"> стоп лосс. Если = 0,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Включение виртуальных</w:t>
      </w:r>
      <w:r w:rsidR="00FE7F94" w:rsidRPr="00FE7F94">
        <w:rPr>
          <w:rFonts w:asciiTheme="majorHAnsi" w:hAnsiTheme="majorHAnsi"/>
          <w:color w:val="002060"/>
        </w:rPr>
        <w:t xml:space="preserve"> стоп   уровней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VirtualStopm_TP = true; /*VirtualStop_TP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>сли = true, то вместо реального стоп уровня TakeProfit, будет использоваться виртуальный стоп уровень, совместим с параметром MarketExecution. Если = false, то используются реальные стопы.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VirtualStopm_SL = true; /*VirtualStop_SL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>сли = true, то вместо реального стоп уровня StopLoss, будет использоваться виртуальный стоп уровень, совместим с параметром MarketExecution. Если = false, то используются реальные стопы.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FE7F94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Завершение</w:t>
      </w:r>
      <w:r w:rsidR="002457F9" w:rsidRPr="00FE7F94">
        <w:rPr>
          <w:rFonts w:asciiTheme="majorHAnsi" w:hAnsiTheme="majorHAnsi"/>
          <w:color w:val="002060"/>
        </w:rPr>
        <w:t xml:space="preserve"> работы</w:t>
      </w:r>
      <w:r w:rsidRPr="00FE7F94">
        <w:rPr>
          <w:rFonts w:asciiTheme="majorHAnsi" w:hAnsiTheme="majorHAnsi"/>
          <w:color w:val="002060"/>
        </w:rPr>
        <w:t xml:space="preserve"> эксперта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lastRenderedPageBreak/>
        <w:t>CloseTerminal = true; /*CloseTerminal</w:t>
      </w:r>
      <w:r w:rsidR="00FE7F94" w:rsidRPr="00FE7F94">
        <w:rPr>
          <w:rFonts w:asciiTheme="majorHAnsi" w:hAnsiTheme="majorHAnsi"/>
          <w:color w:val="002060"/>
        </w:rPr>
        <w:t>.*/ // Е</w:t>
      </w:r>
      <w:r w:rsidRPr="00FE7F94">
        <w:rPr>
          <w:rFonts w:asciiTheme="majorHAnsi" w:hAnsiTheme="majorHAnsi"/>
          <w:color w:val="002060"/>
        </w:rPr>
        <w:t>сли = true и активирована кнопка стоп на чарте, то после закрытия всех ордеров, терминал будет закрыт через минуту с обратным отсчётом времени, а компьютер будет выключен. Если = false, то не работает.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// • Общие параметры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Alerts = false; /*Alerts*/ // Сообщения при совершении торговых операций.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Comments = true; /*Comments*/ // Комментарии при работе с торговым сервером.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Sounds = true; /*Sounds*/ // Звуковые сигналы при совершении торговых операций.</w:t>
      </w:r>
    </w:p>
    <w:p w:rsidR="002457F9" w:rsidRPr="00FE7F94" w:rsidRDefault="002457F9" w:rsidP="002457F9">
      <w:pPr>
        <w:rPr>
          <w:rFonts w:asciiTheme="majorHAnsi" w:hAnsiTheme="majorHAnsi"/>
          <w:color w:val="002060"/>
        </w:rPr>
      </w:pPr>
      <w:r w:rsidRPr="00FE7F94">
        <w:rPr>
          <w:rFonts w:asciiTheme="majorHAnsi" w:hAnsiTheme="majorHAnsi"/>
          <w:color w:val="002060"/>
        </w:rPr>
        <w:t>Visualization = true; /*Visualization*/ // Визуализация торговых операций на графике.</w:t>
      </w:r>
    </w:p>
    <w:p w:rsidR="00164843" w:rsidRPr="00FE7F94" w:rsidRDefault="002457F9">
      <w:pPr>
        <w:rPr>
          <w:rFonts w:asciiTheme="majorHAnsi" w:hAnsiTheme="majorHAnsi"/>
          <w:color w:val="943634" w:themeColor="accent2" w:themeShade="BF"/>
        </w:rPr>
      </w:pPr>
      <w:r w:rsidRPr="00FE7F94">
        <w:rPr>
          <w:rFonts w:asciiTheme="majorHAnsi" w:hAnsiTheme="majorHAnsi"/>
          <w:color w:val="943634" w:themeColor="accent2" w:themeShade="BF"/>
        </w:rPr>
        <w:t>//--------------------------------------------------------------------</w:t>
      </w:r>
    </w:p>
    <w:sectPr w:rsidR="00164843" w:rsidRPr="00FE7F94" w:rsidSect="002457F9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103"/>
    <w:rsid w:val="00164843"/>
    <w:rsid w:val="002457F9"/>
    <w:rsid w:val="002D68D6"/>
    <w:rsid w:val="005D5C6B"/>
    <w:rsid w:val="00611103"/>
    <w:rsid w:val="00C67ECA"/>
    <w:rsid w:val="00FE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603B4-0358-4C19-9F56-1143BC96B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3162</Words>
  <Characters>18029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jin</cp:lastModifiedBy>
  <cp:revision>4</cp:revision>
  <dcterms:created xsi:type="dcterms:W3CDTF">2017-01-22T12:18:00Z</dcterms:created>
  <dcterms:modified xsi:type="dcterms:W3CDTF">2017-01-23T07:06:00Z</dcterms:modified>
</cp:coreProperties>
</file>