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9FA" w:rsidRDefault="007769FA" w:rsidP="007769FA">
      <w:pPr>
        <w:ind w:left="851"/>
        <w:rPr>
          <w:b/>
          <w:sz w:val="32"/>
          <w:u w:val="single"/>
        </w:rPr>
      </w:pPr>
      <w:r w:rsidRPr="00707F5A">
        <w:rPr>
          <w:b/>
          <w:sz w:val="32"/>
          <w:u w:val="single"/>
        </w:rPr>
        <w:t>Торговая стратегия.</w:t>
      </w:r>
      <w:r>
        <w:rPr>
          <w:b/>
          <w:sz w:val="32"/>
          <w:u w:val="single"/>
        </w:rPr>
        <w:t xml:space="preserve"> </w:t>
      </w:r>
    </w:p>
    <w:p w:rsidR="007769FA" w:rsidRPr="00C700D7" w:rsidRDefault="007769FA" w:rsidP="007769FA">
      <w:pPr>
        <w:ind w:left="851"/>
        <w:rPr>
          <w:b/>
          <w:u w:val="single"/>
        </w:rPr>
      </w:pPr>
    </w:p>
    <w:p w:rsidR="007769FA" w:rsidRPr="00820566" w:rsidRDefault="007769FA" w:rsidP="007769FA">
      <w:pPr>
        <w:ind w:left="851"/>
      </w:pPr>
      <w:r>
        <w:t xml:space="preserve">Торгуемые валютные пары:  </w:t>
      </w:r>
      <w:proofErr w:type="gramStart"/>
      <w:r>
        <w:rPr>
          <w:lang w:val="en-US"/>
        </w:rPr>
        <w:t>EUR</w:t>
      </w:r>
      <w:r w:rsidRPr="00C700D7">
        <w:t>/</w:t>
      </w:r>
      <w:r>
        <w:rPr>
          <w:lang w:val="en-US"/>
        </w:rPr>
        <w:t>USD</w:t>
      </w:r>
      <w:r>
        <w:t xml:space="preserve">, </w:t>
      </w:r>
      <w:r>
        <w:rPr>
          <w:lang w:val="en-US"/>
        </w:rPr>
        <w:t>USD</w:t>
      </w:r>
      <w:r w:rsidRPr="00820566">
        <w:t>/</w:t>
      </w:r>
      <w:r>
        <w:rPr>
          <w:lang w:val="en-US"/>
        </w:rPr>
        <w:t>CHF</w:t>
      </w:r>
      <w:r w:rsidRPr="00820566">
        <w:t xml:space="preserve">, </w:t>
      </w:r>
      <w:r>
        <w:rPr>
          <w:lang w:val="en-US"/>
        </w:rPr>
        <w:t>AUD</w:t>
      </w:r>
      <w:r w:rsidRPr="00820566">
        <w:t>/</w:t>
      </w:r>
      <w:r>
        <w:rPr>
          <w:lang w:val="en-US"/>
        </w:rPr>
        <w:t>CAD</w:t>
      </w:r>
      <w:r w:rsidRPr="00820566">
        <w:t xml:space="preserve">, </w:t>
      </w:r>
      <w:r>
        <w:rPr>
          <w:lang w:val="en-US"/>
        </w:rPr>
        <w:t>USD</w:t>
      </w:r>
      <w:r w:rsidRPr="00820566">
        <w:t>/</w:t>
      </w:r>
      <w:r>
        <w:rPr>
          <w:lang w:val="en-US"/>
        </w:rPr>
        <w:t>JPY</w:t>
      </w:r>
      <w:r w:rsidRPr="00820566">
        <w:t>.</w:t>
      </w:r>
      <w:proofErr w:type="gramEnd"/>
    </w:p>
    <w:p w:rsidR="007769FA" w:rsidRPr="0000155D" w:rsidRDefault="007769FA" w:rsidP="007769FA">
      <w:pPr>
        <w:ind w:left="851"/>
      </w:pPr>
      <w:r>
        <w:t xml:space="preserve">Брокер – </w:t>
      </w:r>
      <w:r>
        <w:rPr>
          <w:lang w:val="en-US"/>
        </w:rPr>
        <w:t>Binary</w:t>
      </w:r>
      <w:r w:rsidRPr="0000155D">
        <w:t>.</w:t>
      </w:r>
    </w:p>
    <w:p w:rsidR="007769FA" w:rsidRDefault="007769FA" w:rsidP="007769FA">
      <w:pPr>
        <w:ind w:left="851"/>
      </w:pPr>
      <w:proofErr w:type="gramStart"/>
      <w:r>
        <w:t>Торгуемый</w:t>
      </w:r>
      <w:proofErr w:type="gramEnd"/>
      <w:r>
        <w:t xml:space="preserve"> ТФ – 5 минут.</w:t>
      </w:r>
      <w:r>
        <w:br/>
        <w:t>Экспирация – от 3 до 5 свечей (в зависимости от ситуации).</w:t>
      </w:r>
      <w:r>
        <w:br/>
      </w:r>
      <w:proofErr w:type="gramStart"/>
      <w:r>
        <w:t>Анализируемые</w:t>
      </w:r>
      <w:proofErr w:type="gramEnd"/>
      <w:r>
        <w:t xml:space="preserve"> ТФ при выборе входа: 1 час, 1 минута.</w:t>
      </w:r>
      <w:r>
        <w:br/>
        <w:t>Необходимые действия перед началом ТС:</w:t>
      </w:r>
      <w:r>
        <w:br/>
        <w:t xml:space="preserve">- просмотр экономического календаря на сайте </w:t>
      </w:r>
      <w:r>
        <w:rPr>
          <w:lang w:val="en-US"/>
        </w:rPr>
        <w:t>investing</w:t>
      </w:r>
      <w:r w:rsidRPr="005A07F7">
        <w:t>.</w:t>
      </w:r>
      <w:r>
        <w:rPr>
          <w:lang w:val="en-US"/>
        </w:rPr>
        <w:t>com</w:t>
      </w:r>
      <w:r>
        <w:t xml:space="preserve"> (быть информированным, о том, в какое время произойдут события по торгуемой валютной паре, которые могут повлиять на движение цены).</w:t>
      </w:r>
    </w:p>
    <w:p w:rsidR="007769FA" w:rsidRDefault="007769FA" w:rsidP="007769FA">
      <w:pPr>
        <w:ind w:left="851"/>
      </w:pPr>
      <w:r>
        <w:t xml:space="preserve">- открытие и настройка торгового инструмента у брокера </w:t>
      </w:r>
      <w:r>
        <w:rPr>
          <w:lang w:val="en-US"/>
        </w:rPr>
        <w:t>Binary</w:t>
      </w:r>
      <w:r>
        <w:t xml:space="preserve"> </w:t>
      </w:r>
      <w:r w:rsidRPr="005A07F7">
        <w:t>(</w:t>
      </w:r>
      <w:r>
        <w:rPr>
          <w:lang w:val="en-US"/>
        </w:rPr>
        <w:t>binary</w:t>
      </w:r>
      <w:r w:rsidRPr="005A07F7">
        <w:t>.</w:t>
      </w:r>
      <w:r>
        <w:rPr>
          <w:lang w:val="en-US"/>
        </w:rPr>
        <w:t>com</w:t>
      </w:r>
      <w:r w:rsidRPr="005A07F7">
        <w:t>)</w:t>
      </w:r>
      <w:r>
        <w:t>;</w:t>
      </w:r>
    </w:p>
    <w:p w:rsidR="007769FA" w:rsidRPr="005A07F7" w:rsidRDefault="007769FA" w:rsidP="007769FA">
      <w:pPr>
        <w:ind w:left="851"/>
      </w:pPr>
      <w:r>
        <w:t xml:space="preserve">- открытие терминала </w:t>
      </w:r>
      <w:proofErr w:type="spellStart"/>
      <w:r>
        <w:rPr>
          <w:lang w:val="en-US"/>
        </w:rPr>
        <w:t>MetaTrader</w:t>
      </w:r>
      <w:proofErr w:type="spellEnd"/>
      <w:r w:rsidRPr="005A07F7">
        <w:t xml:space="preserve"> </w:t>
      </w:r>
      <w:proofErr w:type="spellStart"/>
      <w:r>
        <w:rPr>
          <w:lang w:val="en-US"/>
        </w:rPr>
        <w:t>Alpari</w:t>
      </w:r>
      <w:proofErr w:type="spellEnd"/>
      <w:r w:rsidRPr="005A07F7">
        <w:t xml:space="preserve">  </w:t>
      </w:r>
      <w:r>
        <w:rPr>
          <w:lang w:val="en-US"/>
        </w:rPr>
        <w:t>Demo</w:t>
      </w:r>
      <w:r>
        <w:t xml:space="preserve"> (анализ цены);</w:t>
      </w:r>
    </w:p>
    <w:p w:rsidR="007769FA" w:rsidRDefault="007769FA" w:rsidP="007769FA">
      <w:pPr>
        <w:ind w:left="851"/>
      </w:pPr>
      <w:r>
        <w:t xml:space="preserve">- программа </w:t>
      </w:r>
      <w:proofErr w:type="spellStart"/>
      <w:r>
        <w:rPr>
          <w:lang w:val="en-US"/>
        </w:rPr>
        <w:t>Camtasia</w:t>
      </w:r>
      <w:proofErr w:type="spellEnd"/>
      <w:r>
        <w:t xml:space="preserve">  (видеозапись торговой сессии и комментарии во время торгов, для просмотра в дальнейшем).</w:t>
      </w:r>
    </w:p>
    <w:p w:rsidR="007769FA" w:rsidRPr="00901C74" w:rsidRDefault="007769FA" w:rsidP="007769FA">
      <w:pPr>
        <w:ind w:left="851"/>
        <w:rPr>
          <w:b/>
        </w:rPr>
      </w:pPr>
      <w:r w:rsidRPr="00901C74">
        <w:rPr>
          <w:b/>
        </w:rPr>
        <w:t xml:space="preserve">Переход к графику. </w:t>
      </w:r>
    </w:p>
    <w:p w:rsidR="007769FA" w:rsidRPr="00A964E5" w:rsidRDefault="007769FA" w:rsidP="007769FA">
      <w:pPr>
        <w:ind w:left="851"/>
      </w:pPr>
      <w:proofErr w:type="spellStart"/>
      <w:proofErr w:type="gramStart"/>
      <w:r>
        <w:rPr>
          <w:lang w:val="en-US"/>
        </w:rPr>
        <w:t>MetaTrader</w:t>
      </w:r>
      <w:proofErr w:type="spellEnd"/>
      <w:r w:rsidRPr="00A964E5">
        <w:t xml:space="preserve"> </w:t>
      </w:r>
      <w:proofErr w:type="spellStart"/>
      <w:r>
        <w:rPr>
          <w:lang w:val="en-US"/>
        </w:rPr>
        <w:t>Alpari</w:t>
      </w:r>
      <w:proofErr w:type="spellEnd"/>
      <w:r w:rsidRPr="00A964E5">
        <w:t xml:space="preserve"> </w:t>
      </w:r>
      <w:r>
        <w:rPr>
          <w:lang w:val="en-US"/>
        </w:rPr>
        <w:t>Demo</w:t>
      </w:r>
      <w:r w:rsidRPr="00A964E5">
        <w:t>.</w:t>
      </w:r>
      <w:proofErr w:type="gramEnd"/>
      <w:r w:rsidRPr="00A964E5">
        <w:t xml:space="preserve"> </w:t>
      </w:r>
    </w:p>
    <w:p w:rsidR="007769FA" w:rsidRDefault="007769FA" w:rsidP="007769FA">
      <w:pPr>
        <w:ind w:left="851"/>
      </w:pPr>
      <w:r>
        <w:t>Анализ прошлого цены.</w:t>
      </w:r>
      <w:r>
        <w:br/>
        <w:t>Как цена двигалась на 1Н и 5М? Какие важные уровни/зоны были пробиты, а какие нет?</w:t>
      </w:r>
    </w:p>
    <w:p w:rsidR="007769FA" w:rsidRDefault="007769FA" w:rsidP="007769FA">
      <w:pPr>
        <w:ind w:left="851"/>
      </w:pPr>
      <w:r>
        <w:t>Анализ настоящего.</w:t>
      </w:r>
    </w:p>
    <w:p w:rsidR="007769FA" w:rsidRDefault="007769FA" w:rsidP="007769FA">
      <w:pPr>
        <w:pStyle w:val="a3"/>
        <w:numPr>
          <w:ilvl w:val="0"/>
          <w:numId w:val="1"/>
        </w:numPr>
        <w:ind w:left="851" w:firstLine="0"/>
      </w:pPr>
      <w:r>
        <w:t>Определение структуры:</w:t>
      </w:r>
    </w:p>
    <w:p w:rsidR="007769FA" w:rsidRDefault="007769FA" w:rsidP="007769FA">
      <w:pPr>
        <w:ind w:left="851"/>
      </w:pPr>
      <w:r>
        <w:t>- выставляю зоны. Зоны выставляю на 1Н, корректирую на 5М. Зоны выставляются в местах остановки сильного движения, либо в местах начала сильного движения. Если зона выставлена в месте остановки сильного движение и после этого остановки цена начала такое же сильное движение, только в противоположную сторону, то данная зона считается очень важной на графике и стоит ожидать реакции цены при подходе к ней в дальнейшем. Частое возвращение цены к определенному ее значению (1,1234) + реакция на это значение со стороны свеч (сильная свеча (выбивающаяся из общего потока), тени упирающиеся в это значение, торможение возле нее) + привязка к круглым числам на большем ТФ. Также важными могут быть уровни минимума/максимума прошлого дня, цена открытия сессии (обычно цена взаимодействует с ним уже в азиатскую сессию).</w:t>
      </w:r>
    </w:p>
    <w:p w:rsidR="007769FA" w:rsidRDefault="007769FA" w:rsidP="007769FA">
      <w:pPr>
        <w:ind w:left="851"/>
      </w:pPr>
      <w:r>
        <w:t>Уровень 1Н: цвет – розовый.</w:t>
      </w:r>
    </w:p>
    <w:p w:rsidR="007769FA" w:rsidRDefault="007769FA" w:rsidP="007769FA">
      <w:pPr>
        <w:ind w:left="851"/>
      </w:pPr>
      <w:r>
        <w:t>Уровень 5М: цвет – синий.</w:t>
      </w:r>
    </w:p>
    <w:p w:rsidR="007769FA" w:rsidRDefault="007769FA" w:rsidP="007769FA">
      <w:pPr>
        <w:pStyle w:val="a3"/>
        <w:numPr>
          <w:ilvl w:val="0"/>
          <w:numId w:val="1"/>
        </w:numPr>
        <w:ind w:left="851" w:firstLine="0"/>
      </w:pPr>
      <w:r>
        <w:t xml:space="preserve">Определение тренда: </w:t>
      </w:r>
    </w:p>
    <w:p w:rsidR="007769FA" w:rsidRDefault="007769FA" w:rsidP="007769FA">
      <w:pPr>
        <w:ind w:left="851"/>
      </w:pPr>
      <w:r>
        <w:t>- определение направление движение, то есть тренда и если таковой имеется, его фазу (начало/разгар/ конец отката/импульса) на 1Н;</w:t>
      </w:r>
    </w:p>
    <w:p w:rsidR="007769FA" w:rsidRDefault="007769FA" w:rsidP="007769FA">
      <w:pPr>
        <w:ind w:left="851"/>
      </w:pPr>
      <w:r>
        <w:t>-   определение направление на 5М (то же самое, что и на 1Н).</w:t>
      </w:r>
    </w:p>
    <w:p w:rsidR="007769FA" w:rsidRDefault="007769FA" w:rsidP="007769FA">
      <w:pPr>
        <w:pStyle w:val="a3"/>
        <w:numPr>
          <w:ilvl w:val="0"/>
          <w:numId w:val="1"/>
        </w:numPr>
        <w:ind w:left="851" w:firstLine="0"/>
      </w:pPr>
      <w:r>
        <w:t>Определение силы/слабости движения:</w:t>
      </w:r>
    </w:p>
    <w:p w:rsidR="007769FA" w:rsidRDefault="007769FA" w:rsidP="007769FA">
      <w:pPr>
        <w:ind w:left="851"/>
      </w:pPr>
      <w:r>
        <w:t xml:space="preserve">- анализ </w:t>
      </w:r>
      <w:proofErr w:type="spellStart"/>
      <w:r>
        <w:t>моментума</w:t>
      </w:r>
      <w:proofErr w:type="spellEnd"/>
      <w:r>
        <w:t xml:space="preserve"> движений;</w:t>
      </w:r>
      <w:r>
        <w:br/>
        <w:t>- глубина откатов;</w:t>
      </w:r>
      <w:r>
        <w:br/>
        <w:t>- проекция движения.</w:t>
      </w:r>
    </w:p>
    <w:p w:rsidR="007769FA" w:rsidRDefault="007769FA" w:rsidP="007769FA">
      <w:pPr>
        <w:ind w:left="851"/>
      </w:pPr>
    </w:p>
    <w:p w:rsidR="007769FA" w:rsidRDefault="007769FA" w:rsidP="007769FA">
      <w:pPr>
        <w:pStyle w:val="a3"/>
        <w:numPr>
          <w:ilvl w:val="0"/>
          <w:numId w:val="1"/>
        </w:numPr>
        <w:ind w:left="851" w:firstLine="0"/>
      </w:pPr>
      <w:r>
        <w:t xml:space="preserve">Идентификация направления будущего тренда: </w:t>
      </w:r>
    </w:p>
    <w:p w:rsidR="007769FA" w:rsidRPr="008A3754" w:rsidRDefault="007769FA" w:rsidP="007769FA">
      <w:pPr>
        <w:ind w:left="851"/>
      </w:pPr>
      <w:r>
        <w:t>- ожидания по поводу дальнейшего направления/остановки/разворота цены.</w:t>
      </w:r>
    </w:p>
    <w:p w:rsidR="007769FA" w:rsidRDefault="007769FA" w:rsidP="007769FA">
      <w:pPr>
        <w:ind w:left="851"/>
      </w:pPr>
      <w:r>
        <w:t xml:space="preserve"> </w:t>
      </w:r>
    </w:p>
    <w:p w:rsidR="007769FA" w:rsidRDefault="007769FA" w:rsidP="007769FA">
      <w:pPr>
        <w:ind w:left="720"/>
      </w:pPr>
      <w:r>
        <w:t>Виды движений цены:</w:t>
      </w:r>
      <w:r>
        <w:br/>
        <w:t>Сильное</w:t>
      </w:r>
      <w:proofErr w:type="gramStart"/>
      <w:r>
        <w:t>.</w:t>
      </w:r>
      <w:proofErr w:type="gramEnd"/>
      <w:r>
        <w:br/>
      </w:r>
      <w:proofErr w:type="gramStart"/>
      <w:r>
        <w:t>б</w:t>
      </w:r>
      <w:proofErr w:type="gramEnd"/>
      <w:r>
        <w:t>ольшие свечи от 20 п., либо большие в общем масштабе движения цены</w:t>
      </w:r>
      <w:r>
        <w:br/>
        <w:t>обычно идут одна за одной (т.е. несколько подряд, одного направления).</w:t>
      </w:r>
      <w:r>
        <w:br/>
      </w:r>
      <w:r>
        <w:lastRenderedPageBreak/>
        <w:t>Умеренное</w:t>
      </w:r>
      <w:proofErr w:type="gramStart"/>
      <w:r>
        <w:t>.</w:t>
      </w:r>
      <w:proofErr w:type="gramEnd"/>
      <w:r>
        <w:br/>
      </w:r>
      <w:proofErr w:type="gramStart"/>
      <w:r>
        <w:t>с</w:t>
      </w:r>
      <w:proofErr w:type="gramEnd"/>
      <w:r>
        <w:t xml:space="preserve">редние свечи от 8-20 п. </w:t>
      </w:r>
      <w:r>
        <w:br/>
        <w:t>не выделяются из общего потока.</w:t>
      </w:r>
      <w:r>
        <w:br/>
        <w:t>Слабое</w:t>
      </w:r>
      <w:proofErr w:type="gramStart"/>
      <w:r>
        <w:t>.</w:t>
      </w:r>
      <w:proofErr w:type="gramEnd"/>
      <w:r>
        <w:t xml:space="preserve"> </w:t>
      </w:r>
      <w:r>
        <w:br/>
      </w:r>
      <w:proofErr w:type="gramStart"/>
      <w:r>
        <w:t>м</w:t>
      </w:r>
      <w:proofErr w:type="gramEnd"/>
      <w:r>
        <w:t>аленькие свечи до 10 п. с возможно большими хвостами.</w:t>
      </w:r>
      <w:r>
        <w:br/>
        <w:t>Усиливающееся</w:t>
      </w:r>
      <w:proofErr w:type="gramStart"/>
      <w:r>
        <w:t>.</w:t>
      </w:r>
      <w:proofErr w:type="gramEnd"/>
      <w:r>
        <w:t xml:space="preserve"> </w:t>
      </w:r>
      <w:r>
        <w:br/>
      </w:r>
      <w:proofErr w:type="gramStart"/>
      <w:r>
        <w:t>п</w:t>
      </w:r>
      <w:proofErr w:type="gramEnd"/>
      <w:r>
        <w:t>остепенно усиливается.</w:t>
      </w:r>
      <w:r>
        <w:br/>
        <w:t>от умеренного к сильному.</w:t>
      </w:r>
      <w:r>
        <w:br/>
        <w:t>Затухающее</w:t>
      </w:r>
      <w:proofErr w:type="gramStart"/>
      <w:r>
        <w:t>.</w:t>
      </w:r>
      <w:proofErr w:type="gramEnd"/>
      <w:r>
        <w:br/>
      </w:r>
      <w:proofErr w:type="gramStart"/>
      <w:r>
        <w:t>п</w:t>
      </w:r>
      <w:proofErr w:type="gramEnd"/>
      <w:r>
        <w:t>остепенно затухающее.</w:t>
      </w:r>
      <w:r>
        <w:br/>
        <w:t xml:space="preserve">от сильного/скорее всего умеренного к слабому. </w:t>
      </w:r>
      <w:r>
        <w:br/>
      </w:r>
    </w:p>
    <w:p w:rsidR="007769FA" w:rsidRDefault="007769FA" w:rsidP="007769FA">
      <w:pPr>
        <w:spacing w:after="160" w:line="259" w:lineRule="auto"/>
      </w:pPr>
      <w:r>
        <w:br w:type="page"/>
      </w:r>
    </w:p>
    <w:p w:rsidR="007769FA" w:rsidRPr="006D2116" w:rsidRDefault="007769FA" w:rsidP="007769FA">
      <w:pPr>
        <w:ind w:left="720"/>
        <w:rPr>
          <w:b/>
          <w:sz w:val="28"/>
        </w:rPr>
      </w:pPr>
      <w:r>
        <w:lastRenderedPageBreak/>
        <w:br/>
      </w:r>
      <w:r w:rsidRPr="006C5623">
        <w:rPr>
          <w:b/>
          <w:sz w:val="28"/>
        </w:rPr>
        <w:t>Параметры, которые дают дополнительную уверенность при входе.</w:t>
      </w:r>
    </w:p>
    <w:p w:rsidR="007769FA" w:rsidRDefault="007769FA" w:rsidP="007769FA">
      <w:pPr>
        <w:ind w:left="720" w:firstLine="720"/>
        <w:jc w:val="both"/>
      </w:pPr>
      <w:r>
        <w:t>Данные параметры не должны использоваться, как основная причина входа в сделку. Они, лишь придают уверенности и работают в совокупности с другими.</w:t>
      </w:r>
    </w:p>
    <w:p w:rsidR="007769FA" w:rsidRDefault="007769FA" w:rsidP="007769FA">
      <w:pPr>
        <w:pStyle w:val="a3"/>
        <w:numPr>
          <w:ilvl w:val="0"/>
          <w:numId w:val="3"/>
        </w:numPr>
        <w:jc w:val="both"/>
      </w:pPr>
      <w:r>
        <w:t xml:space="preserve">Анализ </w:t>
      </w:r>
      <w:proofErr w:type="spellStart"/>
      <w:r>
        <w:t>моментума</w:t>
      </w:r>
      <w:proofErr w:type="spellEnd"/>
      <w:r>
        <w:t xml:space="preserve"> движения цены;</w:t>
      </w:r>
    </w:p>
    <w:p w:rsidR="007769FA" w:rsidRDefault="007769FA" w:rsidP="007769FA">
      <w:pPr>
        <w:pStyle w:val="a3"/>
        <w:numPr>
          <w:ilvl w:val="0"/>
          <w:numId w:val="3"/>
        </w:numPr>
        <w:jc w:val="both"/>
      </w:pPr>
      <w:r>
        <w:t>Анализ глубины откатов;</w:t>
      </w:r>
    </w:p>
    <w:p w:rsidR="007769FA" w:rsidRDefault="007769FA" w:rsidP="007769FA">
      <w:pPr>
        <w:pStyle w:val="a3"/>
        <w:numPr>
          <w:ilvl w:val="0"/>
          <w:numId w:val="3"/>
        </w:numPr>
        <w:jc w:val="both"/>
      </w:pPr>
      <w:r>
        <w:t>Анализ проекции откатов;</w:t>
      </w:r>
    </w:p>
    <w:p w:rsidR="007769FA" w:rsidRDefault="007769FA" w:rsidP="007769FA">
      <w:pPr>
        <w:pStyle w:val="a3"/>
        <w:numPr>
          <w:ilvl w:val="0"/>
          <w:numId w:val="3"/>
        </w:numPr>
        <w:jc w:val="both"/>
      </w:pPr>
      <w:r>
        <w:t>Анализ кол-ва откатов (учащение или наоборот уменьшение кол-ва);</w:t>
      </w:r>
    </w:p>
    <w:p w:rsidR="007769FA" w:rsidRDefault="007769FA" w:rsidP="007769FA">
      <w:pPr>
        <w:pStyle w:val="a3"/>
        <w:numPr>
          <w:ilvl w:val="0"/>
          <w:numId w:val="3"/>
        </w:numPr>
        <w:jc w:val="both"/>
      </w:pPr>
      <w:r>
        <w:t xml:space="preserve">Направление тренда на </w:t>
      </w:r>
      <w:proofErr w:type="gramStart"/>
      <w:r>
        <w:t>старшем</w:t>
      </w:r>
      <w:proofErr w:type="gramEnd"/>
      <w:r>
        <w:t xml:space="preserve"> ТФ;</w:t>
      </w:r>
    </w:p>
    <w:p w:rsidR="007769FA" w:rsidRDefault="007769FA" w:rsidP="007769FA">
      <w:pPr>
        <w:pStyle w:val="a3"/>
        <w:numPr>
          <w:ilvl w:val="0"/>
          <w:numId w:val="3"/>
        </w:numPr>
        <w:jc w:val="both"/>
      </w:pPr>
      <w:r>
        <w:t xml:space="preserve">Направление тренда на </w:t>
      </w:r>
      <w:proofErr w:type="gramStart"/>
      <w:r>
        <w:t>текущем</w:t>
      </w:r>
      <w:proofErr w:type="gramEnd"/>
      <w:r>
        <w:t xml:space="preserve"> ТФ;</w:t>
      </w:r>
    </w:p>
    <w:p w:rsidR="007769FA" w:rsidRPr="00AA6DB3" w:rsidRDefault="007769FA" w:rsidP="007769FA">
      <w:pPr>
        <w:pStyle w:val="a3"/>
        <w:numPr>
          <w:ilvl w:val="0"/>
          <w:numId w:val="3"/>
        </w:numPr>
        <w:jc w:val="both"/>
      </w:pPr>
      <w:r w:rsidRPr="00AA6DB3">
        <w:t xml:space="preserve">Тени свечей. </w:t>
      </w:r>
    </w:p>
    <w:p w:rsidR="007769FA" w:rsidRDefault="007769FA" w:rsidP="007769FA">
      <w:pPr>
        <w:ind w:left="720" w:firstLine="720"/>
        <w:jc w:val="both"/>
      </w:pPr>
      <w:r>
        <w:t>Тени должны быть направлены в сторону зоны, от которой ожидается отскок. Беру во внимание на всех ТФ.</w:t>
      </w:r>
    </w:p>
    <w:p w:rsidR="007769FA" w:rsidRDefault="007769FA" w:rsidP="007769FA">
      <w:pPr>
        <w:tabs>
          <w:tab w:val="left" w:pos="4395"/>
        </w:tabs>
      </w:pPr>
    </w:p>
    <w:p w:rsidR="007769FA" w:rsidRDefault="007769FA" w:rsidP="007769FA">
      <w:pPr>
        <w:pStyle w:val="a3"/>
        <w:ind w:left="3544" w:hanging="425"/>
      </w:pPr>
      <w:r>
        <w:rPr>
          <w:noProof/>
        </w:rPr>
        <w:drawing>
          <wp:inline distT="0" distB="0" distL="0" distR="0" wp14:anchorId="2269693E" wp14:editId="40F72E8A">
            <wp:extent cx="2286000" cy="2581275"/>
            <wp:effectExtent l="0" t="0" r="0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FA" w:rsidRDefault="007769FA" w:rsidP="007769FA">
      <w:pPr>
        <w:pStyle w:val="a3"/>
        <w:ind w:left="3544" w:hanging="425"/>
      </w:pPr>
    </w:p>
    <w:p w:rsidR="007769FA" w:rsidRDefault="007769FA" w:rsidP="007769FA">
      <w:pPr>
        <w:pStyle w:val="a3"/>
        <w:ind w:left="3544" w:hanging="425"/>
      </w:pPr>
    </w:p>
    <w:p w:rsidR="007769FA" w:rsidRDefault="007769FA" w:rsidP="007769FA">
      <w:pPr>
        <w:pStyle w:val="a3"/>
        <w:ind w:left="3544" w:hanging="425"/>
      </w:pPr>
      <w:r>
        <w:rPr>
          <w:noProof/>
        </w:rPr>
        <w:drawing>
          <wp:inline distT="0" distB="0" distL="0" distR="0" wp14:anchorId="75EE7085" wp14:editId="575F9B99">
            <wp:extent cx="1762125" cy="2247900"/>
            <wp:effectExtent l="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FA" w:rsidRDefault="007769FA" w:rsidP="007769FA">
      <w:pPr>
        <w:pStyle w:val="a3"/>
        <w:ind w:left="3544" w:hanging="425"/>
      </w:pPr>
    </w:p>
    <w:p w:rsidR="007769FA" w:rsidRDefault="007769FA" w:rsidP="007769FA">
      <w:pPr>
        <w:spacing w:after="160" w:line="259" w:lineRule="auto"/>
      </w:pPr>
      <w:r>
        <w:br w:type="page"/>
      </w:r>
    </w:p>
    <w:p w:rsidR="007769FA" w:rsidRDefault="007769FA" w:rsidP="007769FA">
      <w:pPr>
        <w:pStyle w:val="a3"/>
        <w:ind w:left="3544" w:hanging="425"/>
      </w:pPr>
    </w:p>
    <w:p w:rsidR="007769FA" w:rsidRPr="00AA6DB3" w:rsidRDefault="007769FA" w:rsidP="007769FA">
      <w:pPr>
        <w:pStyle w:val="a3"/>
        <w:numPr>
          <w:ilvl w:val="0"/>
          <w:numId w:val="4"/>
        </w:numPr>
        <w:rPr>
          <w:b/>
        </w:rPr>
      </w:pPr>
      <w:r w:rsidRPr="00AA6DB3">
        <w:t>Формирование паттерна</w:t>
      </w:r>
      <w:r w:rsidRPr="00AA6DB3">
        <w:rPr>
          <w:b/>
        </w:rPr>
        <w:t>.</w:t>
      </w:r>
    </w:p>
    <w:p w:rsidR="007769FA" w:rsidRPr="006C5623" w:rsidRDefault="007769FA" w:rsidP="007769FA">
      <w:pPr>
        <w:ind w:left="720" w:firstLine="720"/>
        <w:rPr>
          <w:u w:val="single"/>
        </w:rPr>
      </w:pPr>
      <w:r w:rsidRPr="006C5623">
        <w:rPr>
          <w:u w:val="single"/>
        </w:rPr>
        <w:t xml:space="preserve">Звезда. </w:t>
      </w:r>
    </w:p>
    <w:p w:rsidR="007769FA" w:rsidRDefault="007769FA" w:rsidP="007769FA">
      <w:pPr>
        <w:ind w:left="720" w:firstLine="720"/>
      </w:pPr>
      <w:r>
        <w:t xml:space="preserve">Данный паттерн имеет 2 вида: с нормальным молотом и обратным молотом. Полярность средней свечи не имеет разницы. </w:t>
      </w:r>
    </w:p>
    <w:p w:rsidR="007769FA" w:rsidRDefault="007769FA" w:rsidP="007769FA">
      <w:pPr>
        <w:ind w:firstLine="720"/>
      </w:pPr>
    </w:p>
    <w:p w:rsidR="007769FA" w:rsidRDefault="007769FA" w:rsidP="007769FA">
      <w:pPr>
        <w:ind w:left="720" w:firstLine="720"/>
        <w:jc w:val="both"/>
      </w:pPr>
      <w:r>
        <w:t>Нормальный молот. Молот – свеча в середине паттерна. Нормальный молот имеет тень, направленную в сторону зоны. Последняя свеча должна быть больше, чем половина первой свечи в паттерне.</w:t>
      </w:r>
    </w:p>
    <w:p w:rsidR="007769FA" w:rsidRDefault="007769FA" w:rsidP="007769FA">
      <w:pPr>
        <w:ind w:left="720"/>
      </w:pPr>
    </w:p>
    <w:p w:rsidR="007769FA" w:rsidRDefault="007769FA" w:rsidP="007769FA">
      <w:pPr>
        <w:ind w:left="3119"/>
      </w:pPr>
      <w:r>
        <w:rPr>
          <w:noProof/>
        </w:rPr>
        <w:drawing>
          <wp:inline distT="0" distB="0" distL="0" distR="0" wp14:anchorId="2B418C15" wp14:editId="0CA7BFD3">
            <wp:extent cx="847725" cy="1143000"/>
            <wp:effectExtent l="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</w:t>
      </w:r>
      <w:r>
        <w:rPr>
          <w:noProof/>
        </w:rPr>
        <w:drawing>
          <wp:inline distT="0" distB="0" distL="0" distR="0" wp14:anchorId="1A76ABFD" wp14:editId="55B0D470">
            <wp:extent cx="1371600" cy="17907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FA" w:rsidRDefault="007769FA" w:rsidP="007769FA">
      <w:pPr>
        <w:ind w:left="720"/>
      </w:pPr>
    </w:p>
    <w:p w:rsidR="007769FA" w:rsidRDefault="007769FA" w:rsidP="007769FA">
      <w:pPr>
        <w:ind w:left="720" w:firstLine="720"/>
        <w:jc w:val="both"/>
      </w:pPr>
      <w:r>
        <w:t>Обратный молот. Обратный молот имеет тень, направленную против зоны, то есть в сторону предположительного отскока цены. Последняя свеча должна быть больше, чем половина первой свечи в паттерне.</w:t>
      </w:r>
    </w:p>
    <w:p w:rsidR="007769FA" w:rsidRDefault="007769FA" w:rsidP="007769FA">
      <w:pPr>
        <w:spacing w:after="160" w:line="259" w:lineRule="auto"/>
      </w:pPr>
    </w:p>
    <w:p w:rsidR="007769FA" w:rsidRDefault="007769FA" w:rsidP="007769FA">
      <w:pPr>
        <w:spacing w:after="160" w:line="259" w:lineRule="auto"/>
        <w:ind w:firstLine="3119"/>
      </w:pPr>
      <w:r>
        <w:tab/>
      </w:r>
      <w:r>
        <w:rPr>
          <w:noProof/>
        </w:rPr>
        <w:drawing>
          <wp:inline distT="0" distB="0" distL="0" distR="0" wp14:anchorId="72D6F59F" wp14:editId="3B99CF7F">
            <wp:extent cx="1009650" cy="1362075"/>
            <wp:effectExtent l="0" t="0" r="0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</w:rPr>
        <w:drawing>
          <wp:inline distT="0" distB="0" distL="0" distR="0" wp14:anchorId="16BA02D9" wp14:editId="790BEBC9">
            <wp:extent cx="619125" cy="123825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FA" w:rsidRDefault="007769FA" w:rsidP="007769FA">
      <w:pPr>
        <w:spacing w:after="160" w:line="259" w:lineRule="auto"/>
      </w:pPr>
      <w:r>
        <w:tab/>
      </w:r>
    </w:p>
    <w:p w:rsidR="007769FA" w:rsidRDefault="007769FA" w:rsidP="007769FA">
      <w:pPr>
        <w:spacing w:after="160" w:line="259" w:lineRule="auto"/>
        <w:rPr>
          <w:u w:val="single"/>
        </w:rPr>
      </w:pPr>
      <w:r>
        <w:tab/>
      </w:r>
      <w:r>
        <w:tab/>
      </w:r>
      <w:r w:rsidRPr="00920AFE">
        <w:rPr>
          <w:u w:val="single"/>
        </w:rPr>
        <w:t>Поглощение.</w:t>
      </w:r>
    </w:p>
    <w:p w:rsidR="007769FA" w:rsidRPr="00920AFE" w:rsidRDefault="007769FA" w:rsidP="007769FA">
      <w:pPr>
        <w:spacing w:after="160" w:line="259" w:lineRule="auto"/>
        <w:ind w:left="3119"/>
      </w:pPr>
      <w:r>
        <w:tab/>
      </w:r>
      <w:r>
        <w:rPr>
          <w:noProof/>
        </w:rPr>
        <w:drawing>
          <wp:inline distT="0" distB="0" distL="0" distR="0" wp14:anchorId="489022FB" wp14:editId="5C9ADF7B">
            <wp:extent cx="914400" cy="252412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</w:rPr>
        <w:drawing>
          <wp:inline distT="0" distB="0" distL="0" distR="0" wp14:anchorId="3C7C6BE4" wp14:editId="0C43ED7C">
            <wp:extent cx="1200150" cy="2085975"/>
            <wp:effectExtent l="0" t="0" r="0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FA" w:rsidRDefault="007769FA" w:rsidP="007769FA">
      <w:pPr>
        <w:spacing w:after="160" w:line="259" w:lineRule="auto"/>
        <w:ind w:left="720"/>
      </w:pPr>
      <w:r>
        <w:lastRenderedPageBreak/>
        <w:tab/>
        <w:t xml:space="preserve">Вторая свеча с </w:t>
      </w:r>
      <w:proofErr w:type="gramStart"/>
      <w:r>
        <w:t>паттерне</w:t>
      </w:r>
      <w:proofErr w:type="gramEnd"/>
      <w:r>
        <w:t xml:space="preserve"> должна быть равна/больше либо же ее размер, может быть, незначительно меньше первой.</w:t>
      </w:r>
    </w:p>
    <w:p w:rsidR="007769FA" w:rsidRDefault="007769FA" w:rsidP="007769FA">
      <w:pPr>
        <w:ind w:left="720"/>
        <w:rPr>
          <w:b/>
          <w:sz w:val="28"/>
          <w:szCs w:val="28"/>
        </w:rPr>
      </w:pPr>
      <w:r w:rsidRPr="006D2116">
        <w:rPr>
          <w:b/>
          <w:sz w:val="28"/>
          <w:szCs w:val="28"/>
        </w:rPr>
        <w:t xml:space="preserve">Торгуемые </w:t>
      </w:r>
      <w:proofErr w:type="spellStart"/>
      <w:r w:rsidRPr="006D2116">
        <w:rPr>
          <w:b/>
          <w:sz w:val="28"/>
          <w:szCs w:val="28"/>
        </w:rPr>
        <w:t>сетапы</w:t>
      </w:r>
      <w:proofErr w:type="spellEnd"/>
      <w:r w:rsidRPr="006D2116">
        <w:rPr>
          <w:b/>
          <w:sz w:val="28"/>
          <w:szCs w:val="28"/>
        </w:rPr>
        <w:t>.</w:t>
      </w:r>
    </w:p>
    <w:p w:rsidR="007769FA" w:rsidRPr="006D2116" w:rsidRDefault="007769FA" w:rsidP="007769FA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7769FA" w:rsidRPr="0005575F" w:rsidRDefault="007769FA" w:rsidP="007769FA">
      <w:pPr>
        <w:ind w:left="720"/>
        <w:rPr>
          <w:b/>
        </w:rPr>
      </w:pPr>
      <w:proofErr w:type="gramStart"/>
      <w:r w:rsidRPr="0005575F">
        <w:rPr>
          <w:b/>
          <w:lang w:val="en-US"/>
        </w:rPr>
        <w:t>TST</w:t>
      </w:r>
      <w:r w:rsidRPr="0005575F">
        <w:rPr>
          <w:b/>
        </w:rPr>
        <w:t>.</w:t>
      </w:r>
      <w:proofErr w:type="gramEnd"/>
      <w:r w:rsidRPr="0005575F">
        <w:rPr>
          <w:b/>
        </w:rPr>
        <w:t xml:space="preserve"> Отскок от зоны в противоположную первоначальному движению сторону.</w:t>
      </w:r>
    </w:p>
    <w:p w:rsidR="007769FA" w:rsidRDefault="007769FA" w:rsidP="007769FA">
      <w:pPr>
        <w:ind w:left="720"/>
      </w:pPr>
    </w:p>
    <w:p w:rsidR="007769FA" w:rsidRDefault="007769FA" w:rsidP="007769FA">
      <w:pPr>
        <w:ind w:left="720"/>
      </w:pPr>
      <w:r>
        <w:rPr>
          <w:noProof/>
        </w:rPr>
        <w:drawing>
          <wp:inline distT="0" distB="0" distL="0" distR="0" wp14:anchorId="70491C5B" wp14:editId="3FD1D27C">
            <wp:extent cx="5520905" cy="3485071"/>
            <wp:effectExtent l="0" t="0" r="3810" b="127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23028" cy="3486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FA" w:rsidRPr="00B132B9" w:rsidRDefault="007769FA" w:rsidP="007769FA">
      <w:pPr>
        <w:spacing w:after="160" w:line="259" w:lineRule="auto"/>
      </w:pPr>
      <w:r>
        <w:br w:type="page"/>
      </w:r>
    </w:p>
    <w:p w:rsidR="007769FA" w:rsidRPr="006C5623" w:rsidRDefault="007769FA" w:rsidP="007769FA">
      <w:pPr>
        <w:ind w:left="720"/>
      </w:pPr>
      <w:r>
        <w:lastRenderedPageBreak/>
        <w:tab/>
      </w:r>
      <w:proofErr w:type="gramStart"/>
      <w:r>
        <w:t>Данный</w:t>
      </w:r>
      <w:proofErr w:type="gramEnd"/>
      <w:r>
        <w:t xml:space="preserve"> </w:t>
      </w:r>
      <w:proofErr w:type="spellStart"/>
      <w:r>
        <w:t>сетап</w:t>
      </w:r>
      <w:proofErr w:type="spellEnd"/>
      <w:r>
        <w:t xml:space="preserve"> включает в себя 6 видов входов.</w:t>
      </w:r>
    </w:p>
    <w:p w:rsidR="007769FA" w:rsidRDefault="007769FA" w:rsidP="007769FA">
      <w:pPr>
        <w:pStyle w:val="a3"/>
        <w:numPr>
          <w:ilvl w:val="0"/>
          <w:numId w:val="2"/>
        </w:numPr>
        <w:jc w:val="both"/>
        <w:rPr>
          <w:b/>
          <w:u w:val="single"/>
        </w:rPr>
      </w:pPr>
      <w:r w:rsidRPr="00DB2594">
        <w:rPr>
          <w:b/>
          <w:u w:val="single"/>
        </w:rPr>
        <w:t>Формирование очень слабых свечей на зоне. (1М)</w:t>
      </w:r>
    </w:p>
    <w:p w:rsidR="007769FA" w:rsidRPr="00021F51" w:rsidRDefault="007769FA" w:rsidP="007769FA">
      <w:pPr>
        <w:ind w:left="720" w:firstLine="360"/>
        <w:jc w:val="both"/>
      </w:pPr>
      <w:r w:rsidRPr="00021F51">
        <w:t>Данное движение отличается от обычного замедления, тем, что оно происходит внезапно, то есть движение к зоне моментально теряет силы.</w:t>
      </w:r>
    </w:p>
    <w:p w:rsidR="007769FA" w:rsidRDefault="007769FA" w:rsidP="007769FA">
      <w:pPr>
        <w:ind w:left="720"/>
        <w:jc w:val="both"/>
      </w:pPr>
      <w:r>
        <w:t>Движение при подходе к зоне 5М – не должно быть сильным.</w:t>
      </w:r>
      <w:r>
        <w:br/>
        <w:t>Движение при подходе к зоне 1М – замедление, либо умеренное движение.</w:t>
      </w:r>
      <w:r>
        <w:br/>
        <w:t xml:space="preserve">Разворот 1М – формирование очень слабых свечей на зоне. Чаще всего это свечи той стороны, в которую ожидается разворот. Кол-во свечей от 3-7. </w:t>
      </w:r>
    </w:p>
    <w:p w:rsidR="007769FA" w:rsidRDefault="007769FA" w:rsidP="007769FA">
      <w:pPr>
        <w:ind w:left="720"/>
        <w:jc w:val="both"/>
      </w:pPr>
      <w:r>
        <w:t>Разворот 5М – возможно формирование паттерна поглощение или звезды с небольшой тенью у молота.</w:t>
      </w:r>
    </w:p>
    <w:p w:rsidR="007769FA" w:rsidRDefault="007769FA" w:rsidP="007769FA">
      <w:pPr>
        <w:ind w:left="720"/>
        <w:jc w:val="both"/>
      </w:pPr>
      <w:r>
        <w:t>Как начинается интересующее меня движение, то есть отскок 1М – обычно сильная свеча (полярность – направление отскока). Свеча формируется сразу после ряда слабых свеч.</w:t>
      </w:r>
    </w:p>
    <w:p w:rsidR="007769FA" w:rsidRPr="00820566" w:rsidRDefault="007769FA" w:rsidP="007769FA">
      <w:pPr>
        <w:ind w:left="720"/>
        <w:jc w:val="both"/>
      </w:pPr>
    </w:p>
    <w:p w:rsidR="007769FA" w:rsidRDefault="007769FA" w:rsidP="007769FA">
      <w:pPr>
        <w:ind w:left="720"/>
      </w:pPr>
      <w:r w:rsidRPr="00F35B6D">
        <w:t xml:space="preserve"> </w:t>
      </w:r>
    </w:p>
    <w:p w:rsidR="007769FA" w:rsidRDefault="007769FA" w:rsidP="007769FA">
      <w:pPr>
        <w:ind w:left="3119"/>
      </w:pPr>
      <w:r>
        <w:rPr>
          <w:noProof/>
        </w:rPr>
        <w:drawing>
          <wp:inline distT="0" distB="0" distL="0" distR="0" wp14:anchorId="1608F9AE" wp14:editId="715F45CD">
            <wp:extent cx="1915064" cy="2550983"/>
            <wp:effectExtent l="0" t="0" r="9525" b="190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16997" cy="2553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FA" w:rsidRDefault="007769FA" w:rsidP="007769FA">
      <w:pPr>
        <w:ind w:left="3119"/>
      </w:pPr>
    </w:p>
    <w:p w:rsidR="007769FA" w:rsidRDefault="007769FA" w:rsidP="007769FA">
      <w:pPr>
        <w:ind w:left="3119"/>
      </w:pPr>
      <w:r>
        <w:rPr>
          <w:noProof/>
        </w:rPr>
        <w:drawing>
          <wp:inline distT="0" distB="0" distL="0" distR="0" wp14:anchorId="22FC115C" wp14:editId="3B32B5F6">
            <wp:extent cx="1475116" cy="2173856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75912" cy="2175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FA" w:rsidRDefault="007769FA" w:rsidP="007769FA">
      <w:pPr>
        <w:spacing w:after="160" w:line="259" w:lineRule="auto"/>
      </w:pPr>
      <w:r>
        <w:br w:type="page"/>
      </w:r>
    </w:p>
    <w:p w:rsidR="007769FA" w:rsidRPr="00DB2594" w:rsidRDefault="007769FA" w:rsidP="007769FA">
      <w:pPr>
        <w:pStyle w:val="a3"/>
        <w:numPr>
          <w:ilvl w:val="0"/>
          <w:numId w:val="2"/>
        </w:numPr>
        <w:rPr>
          <w:b/>
          <w:u w:val="single"/>
        </w:rPr>
      </w:pPr>
      <w:r w:rsidRPr="00DB2594">
        <w:rPr>
          <w:b/>
          <w:u w:val="single"/>
        </w:rPr>
        <w:lastRenderedPageBreak/>
        <w:t>Двойная вершина на 1М.</w:t>
      </w:r>
    </w:p>
    <w:p w:rsidR="007769FA" w:rsidRDefault="007769FA" w:rsidP="007769FA">
      <w:pPr>
        <w:ind w:left="720" w:firstLine="360"/>
        <w:jc w:val="both"/>
      </w:pPr>
      <w:r>
        <w:t xml:space="preserve">Формирование двойной вершины или буквы М перед разворотом цены. </w:t>
      </w:r>
      <w:r>
        <w:br/>
        <w:t>Движение при подходе к зоне 5М – обычно с замедлением + тени.</w:t>
      </w:r>
      <w:r>
        <w:br/>
        <w:t>Движение при подходе к зоне 1М – замедление, либо умеренное движение.</w:t>
      </w:r>
      <w:r>
        <w:br/>
        <w:t>Разворот 1М – формирование двойной вершины (буква М).</w:t>
      </w:r>
    </w:p>
    <w:p w:rsidR="007769FA" w:rsidRDefault="007769FA" w:rsidP="007769FA">
      <w:pPr>
        <w:ind w:left="720"/>
        <w:jc w:val="both"/>
      </w:pPr>
      <w:r>
        <w:t>Разворот 5М – возможно формирование паттерна поглощение.</w:t>
      </w:r>
    </w:p>
    <w:p w:rsidR="007769FA" w:rsidRDefault="007769FA" w:rsidP="007769FA">
      <w:pPr>
        <w:ind w:left="720"/>
      </w:pPr>
      <w:r>
        <w:t>Как начинается интересующее меня движение, то есть отскок 1М – встреча сильного сопротивления на уровне.</w:t>
      </w:r>
    </w:p>
    <w:p w:rsidR="007769FA" w:rsidRDefault="007769FA" w:rsidP="007769FA">
      <w:pPr>
        <w:ind w:left="720"/>
        <w:jc w:val="both"/>
      </w:pPr>
      <w:r>
        <w:t xml:space="preserve">Вход совершается при пробитии уровня (прошлый разворот цены для похода на второй </w:t>
      </w:r>
      <w:proofErr w:type="spellStart"/>
      <w:r>
        <w:t>ретест</w:t>
      </w:r>
      <w:proofErr w:type="spellEnd"/>
      <w:r>
        <w:t>). Данный уровень обычно пробивается сильными или средними свечами.</w:t>
      </w:r>
    </w:p>
    <w:p w:rsidR="007769FA" w:rsidRDefault="007769FA" w:rsidP="007769FA">
      <w:pPr>
        <w:ind w:left="720"/>
      </w:pPr>
    </w:p>
    <w:p w:rsidR="007769FA" w:rsidRDefault="007769FA" w:rsidP="007769FA">
      <w:pPr>
        <w:ind w:left="3119"/>
      </w:pPr>
      <w:r>
        <w:rPr>
          <w:noProof/>
        </w:rPr>
        <w:drawing>
          <wp:inline distT="0" distB="0" distL="0" distR="0" wp14:anchorId="27597286" wp14:editId="2D8B462A">
            <wp:extent cx="2752725" cy="2105025"/>
            <wp:effectExtent l="0" t="0" r="9525" b="952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FA" w:rsidRDefault="007769FA" w:rsidP="007769FA">
      <w:pPr>
        <w:ind w:left="720"/>
      </w:pPr>
    </w:p>
    <w:p w:rsidR="007769FA" w:rsidRDefault="007769FA" w:rsidP="007769FA">
      <w:pPr>
        <w:ind w:left="3119"/>
      </w:pPr>
      <w:r>
        <w:rPr>
          <w:noProof/>
        </w:rPr>
        <w:drawing>
          <wp:inline distT="0" distB="0" distL="0" distR="0" wp14:anchorId="20A41C86" wp14:editId="52E6F8E0">
            <wp:extent cx="2047875" cy="2228850"/>
            <wp:effectExtent l="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FA" w:rsidRDefault="007769FA" w:rsidP="007769FA">
      <w:pPr>
        <w:ind w:left="3119"/>
      </w:pPr>
    </w:p>
    <w:p w:rsidR="007769FA" w:rsidRDefault="007769FA" w:rsidP="007769FA">
      <w:pPr>
        <w:ind w:left="3119"/>
      </w:pPr>
      <w:r>
        <w:rPr>
          <w:noProof/>
        </w:rPr>
        <w:drawing>
          <wp:inline distT="0" distB="0" distL="0" distR="0" wp14:anchorId="502EFD28" wp14:editId="35B2D29A">
            <wp:extent cx="2028825" cy="2428875"/>
            <wp:effectExtent l="0" t="0" r="9525" b="952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FA" w:rsidRDefault="007769FA" w:rsidP="007769FA">
      <w:pPr>
        <w:ind w:left="3119"/>
      </w:pPr>
    </w:p>
    <w:p w:rsidR="007769FA" w:rsidRDefault="007769FA" w:rsidP="007769FA"/>
    <w:p w:rsidR="007769FA" w:rsidRDefault="007769FA" w:rsidP="007769FA">
      <w:pPr>
        <w:ind w:left="1080"/>
      </w:pPr>
    </w:p>
    <w:p w:rsidR="007769FA" w:rsidRPr="00DB2594" w:rsidRDefault="007769FA" w:rsidP="007769FA">
      <w:pPr>
        <w:pStyle w:val="a3"/>
        <w:numPr>
          <w:ilvl w:val="0"/>
          <w:numId w:val="2"/>
        </w:numPr>
        <w:rPr>
          <w:b/>
          <w:u w:val="single"/>
        </w:rPr>
      </w:pPr>
      <w:r w:rsidRPr="00DB2594">
        <w:rPr>
          <w:b/>
          <w:u w:val="single"/>
        </w:rPr>
        <w:t xml:space="preserve">Боковик на дне 1М. </w:t>
      </w:r>
    </w:p>
    <w:p w:rsidR="007769FA" w:rsidRPr="00D74855" w:rsidRDefault="007769FA" w:rsidP="007769FA">
      <w:pPr>
        <w:ind w:left="720" w:firstLine="360"/>
        <w:jc w:val="both"/>
      </w:pPr>
      <w:r>
        <w:t xml:space="preserve">Формирование боковика перед разворотом. Свечи в боковике обычно равного размера. </w:t>
      </w:r>
    </w:p>
    <w:p w:rsidR="007769FA" w:rsidRDefault="007769FA" w:rsidP="007769FA">
      <w:pPr>
        <w:ind w:left="720"/>
        <w:jc w:val="both"/>
      </w:pPr>
      <w:r>
        <w:t>Движение при подходе к зоне 5М – обычно с замедлением + тени.</w:t>
      </w:r>
      <w:r>
        <w:br/>
        <w:t>Движение при подходе к зоне 1М – все три вида: с замедлением, сильное, умеренное.</w:t>
      </w:r>
      <w:r>
        <w:br/>
        <w:t>Разворот 1М – боковик из равных по размеру свечей.</w:t>
      </w:r>
    </w:p>
    <w:p w:rsidR="007769FA" w:rsidRDefault="007769FA" w:rsidP="007769FA">
      <w:pPr>
        <w:ind w:left="720"/>
        <w:jc w:val="both"/>
      </w:pPr>
      <w:r>
        <w:t>Разворот 5М – возможно формирование паттерна поглощение.</w:t>
      </w:r>
    </w:p>
    <w:p w:rsidR="007769FA" w:rsidRDefault="007769FA" w:rsidP="007769FA">
      <w:pPr>
        <w:ind w:left="720"/>
        <w:jc w:val="both"/>
      </w:pPr>
      <w:r>
        <w:t>Как начинается интересующее меня движение, то есть отскок 1М – обычно сильная свеча, полярность – направление отскока, свеча формируется сразу после боковика.</w:t>
      </w:r>
    </w:p>
    <w:p w:rsidR="007769FA" w:rsidRDefault="007769FA" w:rsidP="007769FA">
      <w:pPr>
        <w:ind w:left="720"/>
        <w:jc w:val="both"/>
      </w:pPr>
      <w:r w:rsidRPr="00021F51">
        <w:t xml:space="preserve">Вход совершается </w:t>
      </w:r>
      <w:r>
        <w:t xml:space="preserve">при выходе из боковика </w:t>
      </w:r>
      <w:proofErr w:type="gramStart"/>
      <w:r>
        <w:t>сильной</w:t>
      </w:r>
      <w:proofErr w:type="gramEnd"/>
      <w:r>
        <w:t xml:space="preserve"> свечей.</w:t>
      </w:r>
    </w:p>
    <w:p w:rsidR="007769FA" w:rsidRDefault="007769FA" w:rsidP="007769FA">
      <w:r>
        <w:tab/>
      </w:r>
    </w:p>
    <w:p w:rsidR="007769FA" w:rsidRDefault="007769FA" w:rsidP="007769FA">
      <w:pPr>
        <w:ind w:left="3119"/>
        <w:rPr>
          <w:noProof/>
        </w:rPr>
      </w:pPr>
      <w:r>
        <w:rPr>
          <w:noProof/>
        </w:rPr>
        <w:drawing>
          <wp:inline distT="0" distB="0" distL="0" distR="0" wp14:anchorId="1EC0C24B" wp14:editId="63EA77F2">
            <wp:extent cx="1924050" cy="192405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t xml:space="preserve">      </w:t>
      </w:r>
      <w:r>
        <w:rPr>
          <w:noProof/>
        </w:rPr>
        <w:drawing>
          <wp:inline distT="0" distB="0" distL="0" distR="0" wp14:anchorId="3508660E" wp14:editId="1E3FEEDF">
            <wp:extent cx="971550" cy="1343025"/>
            <wp:effectExtent l="0" t="0" r="0" b="952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FA" w:rsidRDefault="007769FA" w:rsidP="007769FA">
      <w:pPr>
        <w:spacing w:after="160" w:line="259" w:lineRule="auto"/>
        <w:rPr>
          <w:noProof/>
        </w:rPr>
      </w:pPr>
    </w:p>
    <w:p w:rsidR="007769FA" w:rsidRDefault="007769FA" w:rsidP="007769FA">
      <w:pPr>
        <w:spacing w:after="160" w:line="259" w:lineRule="auto"/>
        <w:ind w:left="2977"/>
        <w:rPr>
          <w:noProof/>
        </w:rPr>
      </w:pPr>
      <w:r>
        <w:rPr>
          <w:noProof/>
        </w:rPr>
        <w:drawing>
          <wp:inline distT="0" distB="0" distL="0" distR="0" wp14:anchorId="32A5E75D" wp14:editId="21A9AB43">
            <wp:extent cx="2019300" cy="180975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 wp14:anchorId="051BDFF7" wp14:editId="196BCA2B">
            <wp:extent cx="895350" cy="161925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FA" w:rsidRDefault="007769FA" w:rsidP="007769FA">
      <w:pPr>
        <w:spacing w:after="160" w:line="259" w:lineRule="auto"/>
        <w:ind w:left="2977"/>
        <w:rPr>
          <w:noProof/>
        </w:rPr>
      </w:pPr>
      <w:r>
        <w:rPr>
          <w:noProof/>
        </w:rPr>
        <w:drawing>
          <wp:inline distT="0" distB="0" distL="0" distR="0" wp14:anchorId="0B03FC34" wp14:editId="32EF01D3">
            <wp:extent cx="1085850" cy="1933575"/>
            <wp:effectExtent l="0" t="0" r="0" b="952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</w:t>
      </w:r>
      <w:r>
        <w:rPr>
          <w:noProof/>
        </w:rPr>
        <w:drawing>
          <wp:inline distT="0" distB="0" distL="0" distR="0" wp14:anchorId="1625D891" wp14:editId="44F1EF25">
            <wp:extent cx="647700" cy="150495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</w:p>
    <w:p w:rsidR="007769FA" w:rsidRDefault="007769FA" w:rsidP="007769FA">
      <w:pPr>
        <w:spacing w:after="160" w:line="259" w:lineRule="auto"/>
        <w:rPr>
          <w:noProof/>
        </w:rPr>
      </w:pPr>
      <w:r>
        <w:rPr>
          <w:noProof/>
        </w:rPr>
        <w:br w:type="page"/>
      </w:r>
    </w:p>
    <w:p w:rsidR="007769FA" w:rsidRPr="00021F51" w:rsidRDefault="007769FA" w:rsidP="007769FA">
      <w:pPr>
        <w:pStyle w:val="a3"/>
        <w:numPr>
          <w:ilvl w:val="0"/>
          <w:numId w:val="2"/>
        </w:numPr>
        <w:rPr>
          <w:b/>
          <w:noProof/>
        </w:rPr>
      </w:pPr>
      <w:r w:rsidRPr="00021F51">
        <w:rPr>
          <w:b/>
          <w:noProof/>
        </w:rPr>
        <w:lastRenderedPageBreak/>
        <w:t>Отыгровка движения.</w:t>
      </w:r>
    </w:p>
    <w:p w:rsidR="007769FA" w:rsidRDefault="007769FA" w:rsidP="007769FA">
      <w:pPr>
        <w:ind w:left="720" w:firstLine="360"/>
        <w:jc w:val="both"/>
        <w:rPr>
          <w:noProof/>
        </w:rPr>
      </w:pPr>
      <w:r>
        <w:rPr>
          <w:noProof/>
        </w:rPr>
        <w:t>Движение при подходе к зоне 5М – обычно сильное, либо умеренное.</w:t>
      </w:r>
    </w:p>
    <w:p w:rsidR="007769FA" w:rsidRDefault="007769FA" w:rsidP="007769FA">
      <w:pPr>
        <w:ind w:left="720"/>
        <w:jc w:val="both"/>
      </w:pPr>
      <w:r>
        <w:t>Движение при подходе к зоне 1М – сильное, может замедлиться перед зоной, но последняя свеча должна быть сильной либо выделяться в общем масштабе.</w:t>
      </w:r>
    </w:p>
    <w:p w:rsidR="007769FA" w:rsidRDefault="007769FA" w:rsidP="007769FA">
      <w:pPr>
        <w:ind w:left="720"/>
        <w:jc w:val="both"/>
      </w:pPr>
      <w:proofErr w:type="gramStart"/>
      <w:r>
        <w:t>Как начинается интересующее меня движение, то есть отскок 1М – встречает слабыми (по сравнению с последней свечей подошедшей к зоне свечами).</w:t>
      </w:r>
      <w:proofErr w:type="gramEnd"/>
      <w:r>
        <w:t xml:space="preserve"> После чего начинается «</w:t>
      </w:r>
      <w:proofErr w:type="spellStart"/>
      <w:r>
        <w:t>отыгровка</w:t>
      </w:r>
      <w:proofErr w:type="spellEnd"/>
      <w:r>
        <w:t xml:space="preserve"> движения», то есть несколько свеч (3-7), чаще всего одной полярности, неспешно идущих в одном направлении. Чтобы поглотить последнюю подошедшую свечу к зоне, их нужно от 3 до 5.</w:t>
      </w:r>
      <w:r>
        <w:br/>
        <w:t>Вход совершается на сформировавшемся далее откате. Откат обычно состоит из 2-5 свечей. Откат должен быть либо слабый, либо с затуханием к концу. Если же откат показывает силу, то для входа в сделку, следующей же свечей, после отката, он должен встретить равное или большее сопротивление.</w:t>
      </w:r>
    </w:p>
    <w:p w:rsidR="007769FA" w:rsidRDefault="007769FA" w:rsidP="007769FA">
      <w:pPr>
        <w:ind w:left="720"/>
        <w:jc w:val="both"/>
      </w:pPr>
    </w:p>
    <w:p w:rsidR="007769FA" w:rsidRDefault="007769FA" w:rsidP="007769FA">
      <w:pPr>
        <w:ind w:left="1560"/>
        <w:jc w:val="both"/>
      </w:pPr>
      <w:r>
        <w:rPr>
          <w:noProof/>
        </w:rPr>
        <w:drawing>
          <wp:inline distT="0" distB="0" distL="0" distR="0" wp14:anchorId="0C7822B2" wp14:editId="77D7B6C4">
            <wp:extent cx="1943100" cy="345757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</w:t>
      </w:r>
      <w:r>
        <w:rPr>
          <w:noProof/>
        </w:rPr>
        <w:drawing>
          <wp:inline distT="0" distB="0" distL="0" distR="0" wp14:anchorId="298B6E92" wp14:editId="651DAA22">
            <wp:extent cx="1905000" cy="1990725"/>
            <wp:effectExtent l="0" t="0" r="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FA" w:rsidRDefault="007769FA" w:rsidP="007769FA">
      <w:pPr>
        <w:ind w:left="1560"/>
        <w:jc w:val="both"/>
      </w:pPr>
    </w:p>
    <w:p w:rsidR="007769FA" w:rsidRDefault="007769FA" w:rsidP="007769FA">
      <w:pPr>
        <w:ind w:left="1560"/>
        <w:jc w:val="both"/>
      </w:pPr>
    </w:p>
    <w:p w:rsidR="007769FA" w:rsidRDefault="007769FA" w:rsidP="007769FA">
      <w:pPr>
        <w:ind w:left="1560"/>
        <w:jc w:val="both"/>
      </w:pPr>
      <w:r>
        <w:rPr>
          <w:noProof/>
        </w:rPr>
        <w:lastRenderedPageBreak/>
        <w:drawing>
          <wp:inline distT="0" distB="0" distL="0" distR="0" wp14:anchorId="6FD0862D" wp14:editId="2DB86BBA">
            <wp:extent cx="1503428" cy="3234905"/>
            <wp:effectExtent l="0" t="0" r="1905" b="381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503058" cy="3234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</w:t>
      </w:r>
      <w:r>
        <w:rPr>
          <w:noProof/>
        </w:rPr>
        <w:drawing>
          <wp:inline distT="0" distB="0" distL="0" distR="0" wp14:anchorId="17099052" wp14:editId="64F253C8">
            <wp:extent cx="1000125" cy="2819400"/>
            <wp:effectExtent l="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FA" w:rsidRDefault="007769FA" w:rsidP="007769FA">
      <w:pPr>
        <w:spacing w:after="160" w:line="259" w:lineRule="auto"/>
      </w:pPr>
      <w:r>
        <w:br w:type="page"/>
      </w:r>
    </w:p>
    <w:p w:rsidR="007769FA" w:rsidRPr="00021F51" w:rsidRDefault="007769FA" w:rsidP="007769FA">
      <w:pPr>
        <w:pStyle w:val="a3"/>
        <w:numPr>
          <w:ilvl w:val="0"/>
          <w:numId w:val="2"/>
        </w:numPr>
        <w:jc w:val="both"/>
        <w:rPr>
          <w:b/>
        </w:rPr>
      </w:pPr>
      <w:r w:rsidRPr="00021F51">
        <w:rPr>
          <w:b/>
        </w:rPr>
        <w:lastRenderedPageBreak/>
        <w:t>Слабость при подходе.</w:t>
      </w:r>
    </w:p>
    <w:p w:rsidR="007769FA" w:rsidRDefault="007769FA" w:rsidP="007769FA">
      <w:pPr>
        <w:ind w:left="720" w:firstLine="360"/>
        <w:jc w:val="both"/>
      </w:pPr>
      <w:r>
        <w:t xml:space="preserve">Слабость в движение при подходе к зоне. Слабость проявляется в затухании движения перед зоной. Затухание должно происходить и на 5М, и на 1М. </w:t>
      </w:r>
    </w:p>
    <w:p w:rsidR="007769FA" w:rsidRDefault="007769FA" w:rsidP="007769FA">
      <w:pPr>
        <w:ind w:left="720"/>
        <w:jc w:val="both"/>
      </w:pPr>
      <w:r>
        <w:t>Вход совершается при проявлении сил противоположной стороны.</w:t>
      </w:r>
    </w:p>
    <w:p w:rsidR="007769FA" w:rsidRDefault="007769FA" w:rsidP="007769FA">
      <w:pPr>
        <w:ind w:left="720"/>
        <w:jc w:val="both"/>
      </w:pPr>
    </w:p>
    <w:p w:rsidR="007769FA" w:rsidRDefault="007769FA" w:rsidP="007769FA">
      <w:pPr>
        <w:tabs>
          <w:tab w:val="left" w:pos="6379"/>
        </w:tabs>
        <w:ind w:left="1560"/>
        <w:jc w:val="both"/>
      </w:pPr>
      <w:r>
        <w:rPr>
          <w:noProof/>
        </w:rPr>
        <w:drawing>
          <wp:inline distT="0" distB="0" distL="0" distR="0" wp14:anchorId="7348947E" wp14:editId="4275ABF8">
            <wp:extent cx="1628775" cy="2581275"/>
            <wp:effectExtent l="0" t="0" r="9525" b="9525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</w:t>
      </w:r>
      <w:r>
        <w:rPr>
          <w:noProof/>
        </w:rPr>
        <w:drawing>
          <wp:inline distT="0" distB="0" distL="0" distR="0" wp14:anchorId="37532F39" wp14:editId="0D47674A">
            <wp:extent cx="685800" cy="283845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</w:t>
      </w:r>
    </w:p>
    <w:p w:rsidR="007769FA" w:rsidRDefault="007769FA" w:rsidP="007769FA">
      <w:pPr>
        <w:tabs>
          <w:tab w:val="left" w:pos="6379"/>
        </w:tabs>
        <w:ind w:left="1560"/>
        <w:jc w:val="both"/>
      </w:pPr>
    </w:p>
    <w:p w:rsidR="007769FA" w:rsidRDefault="007769FA" w:rsidP="007769FA">
      <w:pPr>
        <w:tabs>
          <w:tab w:val="left" w:pos="6379"/>
        </w:tabs>
        <w:ind w:left="1560"/>
        <w:jc w:val="both"/>
      </w:pPr>
    </w:p>
    <w:p w:rsidR="007769FA" w:rsidRDefault="007769FA" w:rsidP="007769FA">
      <w:pPr>
        <w:tabs>
          <w:tab w:val="left" w:pos="6379"/>
        </w:tabs>
        <w:ind w:left="1560"/>
        <w:jc w:val="both"/>
      </w:pPr>
      <w:r>
        <w:rPr>
          <w:noProof/>
        </w:rPr>
        <w:drawing>
          <wp:inline distT="0" distB="0" distL="0" distR="0" wp14:anchorId="71EFACFF" wp14:editId="12CC9ACA">
            <wp:extent cx="2390775" cy="1190625"/>
            <wp:effectExtent l="0" t="0" r="9525" b="952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</w:t>
      </w:r>
      <w:r>
        <w:rPr>
          <w:noProof/>
        </w:rPr>
        <w:drawing>
          <wp:inline distT="0" distB="0" distL="0" distR="0" wp14:anchorId="4E5AFD4A" wp14:editId="13B3EBC8">
            <wp:extent cx="1162050" cy="1457325"/>
            <wp:effectExtent l="0" t="0" r="0" b="952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</w:p>
    <w:p w:rsidR="007769FA" w:rsidRDefault="007769FA" w:rsidP="007769FA">
      <w:pPr>
        <w:tabs>
          <w:tab w:val="left" w:pos="6379"/>
        </w:tabs>
        <w:ind w:left="1560"/>
        <w:jc w:val="both"/>
      </w:pPr>
    </w:p>
    <w:p w:rsidR="007769FA" w:rsidRDefault="007769FA" w:rsidP="007769FA">
      <w:pPr>
        <w:tabs>
          <w:tab w:val="left" w:pos="6379"/>
        </w:tabs>
        <w:ind w:left="1560"/>
        <w:jc w:val="both"/>
      </w:pPr>
    </w:p>
    <w:p w:rsidR="007769FA" w:rsidRDefault="007769FA" w:rsidP="007769FA">
      <w:pPr>
        <w:tabs>
          <w:tab w:val="left" w:pos="6379"/>
        </w:tabs>
        <w:ind w:left="1560"/>
        <w:jc w:val="both"/>
        <w:rPr>
          <w:noProof/>
        </w:rPr>
      </w:pPr>
      <w:r>
        <w:rPr>
          <w:noProof/>
        </w:rPr>
        <w:drawing>
          <wp:inline distT="0" distB="0" distL="0" distR="0" wp14:anchorId="3BCD3DBD" wp14:editId="4BC63DAC">
            <wp:extent cx="1371600" cy="133350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>
        <w:rPr>
          <w:noProof/>
        </w:rPr>
        <w:t xml:space="preserve">                                           </w:t>
      </w:r>
      <w:r>
        <w:rPr>
          <w:noProof/>
        </w:rPr>
        <w:drawing>
          <wp:inline distT="0" distB="0" distL="0" distR="0" wp14:anchorId="0F38CA4D" wp14:editId="10B5A525">
            <wp:extent cx="1685925" cy="1885950"/>
            <wp:effectExtent l="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FA" w:rsidRDefault="007769FA" w:rsidP="007769FA">
      <w:pPr>
        <w:spacing w:after="160" w:line="259" w:lineRule="auto"/>
        <w:rPr>
          <w:noProof/>
        </w:rPr>
      </w:pPr>
      <w:r>
        <w:rPr>
          <w:noProof/>
        </w:rPr>
        <w:br w:type="page"/>
      </w:r>
    </w:p>
    <w:p w:rsidR="007769FA" w:rsidRDefault="007769FA" w:rsidP="007769FA">
      <w:pPr>
        <w:pStyle w:val="a3"/>
        <w:numPr>
          <w:ilvl w:val="0"/>
          <w:numId w:val="2"/>
        </w:numPr>
        <w:spacing w:after="160" w:line="259" w:lineRule="auto"/>
        <w:ind w:left="709" w:firstLine="371"/>
        <w:rPr>
          <w:b/>
          <w:noProof/>
        </w:rPr>
      </w:pPr>
      <w:r w:rsidRPr="00021F51">
        <w:rPr>
          <w:b/>
          <w:noProof/>
        </w:rPr>
        <w:lastRenderedPageBreak/>
        <w:t>Встреча сопротивления.</w:t>
      </w:r>
    </w:p>
    <w:p w:rsidR="007769FA" w:rsidRPr="00046652" w:rsidRDefault="007769FA" w:rsidP="007769FA">
      <w:pPr>
        <w:pStyle w:val="a3"/>
        <w:spacing w:after="160" w:line="259" w:lineRule="auto"/>
        <w:ind w:left="1080"/>
        <w:rPr>
          <w:b/>
          <w:noProof/>
        </w:rPr>
      </w:pPr>
      <w:r w:rsidRPr="00021F51">
        <w:rPr>
          <w:noProof/>
        </w:rPr>
        <w:t>Движение при подходе к зоне 5М – сильное, среднее, усиливающееся.</w:t>
      </w:r>
      <w:r>
        <w:rPr>
          <w:noProof/>
        </w:rPr>
        <w:br/>
        <w:t>Движение при подходе к зоне 1М – сильное среднее, усиливающееся, так же может быть и слабым, но последняя свеча должа быть сильной.</w:t>
      </w:r>
      <w:r>
        <w:rPr>
          <w:noProof/>
        </w:rPr>
        <w:br/>
      </w:r>
      <w:r>
        <w:t>Как начинается интересующее меня движение – сопротивления противоположной стороны. Последнюю сильную свечу при подходе, должна встретить не уступающая ей по размеру, свеча противоположной стороны. Далее, скорее всего, не будет сильного импульса, будет неспешное движение.</w:t>
      </w:r>
      <w:r>
        <w:br/>
        <w:t>Вход осуществляется на откате далее. В данном движении, откат может состоять и из одной слабой свечи.</w:t>
      </w:r>
      <w:r w:rsidRPr="00046652">
        <w:rPr>
          <w:b/>
          <w:noProof/>
        </w:rPr>
        <w:br/>
      </w:r>
      <w:r>
        <w:rPr>
          <w:noProof/>
        </w:rPr>
        <w:t xml:space="preserve">      </w:t>
      </w:r>
    </w:p>
    <w:p w:rsidR="007769FA" w:rsidRDefault="007769FA" w:rsidP="007769FA">
      <w:pPr>
        <w:pStyle w:val="a3"/>
        <w:tabs>
          <w:tab w:val="left" w:pos="6379"/>
        </w:tabs>
        <w:spacing w:after="160" w:line="259" w:lineRule="auto"/>
        <w:ind w:left="1080"/>
        <w:rPr>
          <w:noProof/>
        </w:rPr>
      </w:pPr>
      <w:r>
        <w:rPr>
          <w:noProof/>
        </w:rPr>
        <w:drawing>
          <wp:inline distT="0" distB="0" distL="0" distR="0" wp14:anchorId="481EE35C" wp14:editId="64051637">
            <wp:extent cx="1924050" cy="2162175"/>
            <wp:effectExtent l="0" t="0" r="0" b="952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</w:t>
      </w:r>
      <w:r>
        <w:rPr>
          <w:noProof/>
        </w:rPr>
        <w:t xml:space="preserve">                                     </w:t>
      </w:r>
      <w:r>
        <w:rPr>
          <w:noProof/>
        </w:rPr>
        <w:drawing>
          <wp:inline distT="0" distB="0" distL="0" distR="0" wp14:anchorId="323214FF" wp14:editId="465C4C62">
            <wp:extent cx="1200150" cy="1581150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FA" w:rsidRDefault="007769FA" w:rsidP="007769FA">
      <w:pPr>
        <w:pStyle w:val="a3"/>
        <w:tabs>
          <w:tab w:val="left" w:pos="6379"/>
        </w:tabs>
        <w:spacing w:after="160" w:line="259" w:lineRule="auto"/>
        <w:ind w:left="1080"/>
        <w:rPr>
          <w:noProof/>
        </w:rPr>
      </w:pPr>
    </w:p>
    <w:p w:rsidR="007769FA" w:rsidRDefault="007769FA" w:rsidP="007769FA">
      <w:pPr>
        <w:pStyle w:val="a3"/>
        <w:tabs>
          <w:tab w:val="left" w:pos="6379"/>
        </w:tabs>
        <w:spacing w:after="160" w:line="259" w:lineRule="auto"/>
        <w:ind w:left="1080"/>
        <w:rPr>
          <w:noProof/>
        </w:rPr>
      </w:pPr>
      <w:r>
        <w:rPr>
          <w:noProof/>
        </w:rPr>
        <w:drawing>
          <wp:inline distT="0" distB="0" distL="0" distR="0" wp14:anchorId="4C565C15" wp14:editId="28178073">
            <wp:extent cx="3162300" cy="182880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</w:t>
      </w:r>
      <w:r>
        <w:rPr>
          <w:noProof/>
        </w:rPr>
        <w:drawing>
          <wp:inline distT="0" distB="0" distL="0" distR="0" wp14:anchorId="28A7880E" wp14:editId="3E1B577B">
            <wp:extent cx="866775" cy="1619250"/>
            <wp:effectExtent l="0" t="0" r="952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</w:p>
    <w:p w:rsidR="007769FA" w:rsidRDefault="007769FA" w:rsidP="007769FA">
      <w:pPr>
        <w:pStyle w:val="a3"/>
        <w:tabs>
          <w:tab w:val="left" w:pos="6379"/>
        </w:tabs>
        <w:spacing w:after="160" w:line="259" w:lineRule="auto"/>
        <w:ind w:left="1080"/>
        <w:rPr>
          <w:noProof/>
        </w:rPr>
      </w:pPr>
    </w:p>
    <w:p w:rsidR="007769FA" w:rsidRPr="00F61E58" w:rsidRDefault="007769FA" w:rsidP="007769FA">
      <w:pPr>
        <w:pStyle w:val="a3"/>
        <w:tabs>
          <w:tab w:val="left" w:pos="6379"/>
        </w:tabs>
        <w:spacing w:after="160" w:line="259" w:lineRule="auto"/>
        <w:ind w:left="1080"/>
        <w:rPr>
          <w:noProof/>
        </w:rPr>
      </w:pPr>
      <w:r>
        <w:rPr>
          <w:noProof/>
        </w:rPr>
        <w:drawing>
          <wp:inline distT="0" distB="0" distL="0" distR="0" wp14:anchorId="27CACB51" wp14:editId="29E69B00">
            <wp:extent cx="2181225" cy="1828800"/>
            <wp:effectExtent l="0" t="0" r="952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</w:t>
      </w:r>
      <w:r>
        <w:rPr>
          <w:noProof/>
        </w:rPr>
        <w:drawing>
          <wp:inline distT="0" distB="0" distL="0" distR="0" wp14:anchorId="0ED507CD" wp14:editId="1D98EAD0">
            <wp:extent cx="619125" cy="2133600"/>
            <wp:effectExtent l="0" t="0" r="952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769FA" w:rsidRDefault="007769FA" w:rsidP="007769FA">
      <w:pPr>
        <w:spacing w:after="160" w:line="259" w:lineRule="auto"/>
        <w:rPr>
          <w:b/>
          <w:noProof/>
        </w:rPr>
      </w:pPr>
      <w:r>
        <w:rPr>
          <w:b/>
          <w:noProof/>
        </w:rPr>
        <w:lastRenderedPageBreak/>
        <w:tab/>
      </w:r>
      <w:r>
        <w:rPr>
          <w:b/>
          <w:noProof/>
          <w:lang w:val="en-US"/>
        </w:rPr>
        <w:t>BPB</w:t>
      </w:r>
      <w:r w:rsidRPr="0005575F">
        <w:rPr>
          <w:b/>
          <w:noProof/>
        </w:rPr>
        <w:t>.</w:t>
      </w:r>
      <w:r>
        <w:rPr>
          <w:b/>
          <w:noProof/>
        </w:rPr>
        <w:t xml:space="preserve"> Откат к только что пробитому уровню и отскок от него.</w:t>
      </w:r>
    </w:p>
    <w:p w:rsidR="007769FA" w:rsidRDefault="007769FA" w:rsidP="007769FA">
      <w:pPr>
        <w:spacing w:after="160" w:line="259" w:lineRule="auto"/>
        <w:ind w:left="426" w:firstLine="141"/>
        <w:rPr>
          <w:b/>
          <w:noProof/>
        </w:rPr>
      </w:pPr>
      <w:r>
        <w:rPr>
          <w:b/>
          <w:noProof/>
        </w:rPr>
        <w:tab/>
      </w:r>
      <w:r>
        <w:rPr>
          <w:noProof/>
        </w:rPr>
        <w:drawing>
          <wp:inline distT="0" distB="0" distL="0" distR="0" wp14:anchorId="1B3B48DC" wp14:editId="4C66D515">
            <wp:extent cx="6029960" cy="3505704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029960" cy="3505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FA" w:rsidRDefault="007769FA" w:rsidP="007769FA">
      <w:pPr>
        <w:spacing w:after="160" w:line="259" w:lineRule="auto"/>
        <w:rPr>
          <w:b/>
          <w:noProof/>
        </w:rPr>
      </w:pPr>
      <w:r>
        <w:rPr>
          <w:b/>
          <w:noProof/>
        </w:rPr>
        <w:tab/>
      </w:r>
      <w:r>
        <w:rPr>
          <w:b/>
          <w:noProof/>
        </w:rPr>
        <w:br/>
      </w:r>
    </w:p>
    <w:p w:rsidR="007769FA" w:rsidRDefault="007769FA" w:rsidP="007769FA">
      <w:pPr>
        <w:spacing w:after="160" w:line="259" w:lineRule="auto"/>
        <w:rPr>
          <w:b/>
          <w:noProof/>
        </w:rPr>
      </w:pPr>
      <w:r>
        <w:rPr>
          <w:b/>
          <w:noProof/>
        </w:rPr>
        <w:br w:type="page"/>
      </w:r>
    </w:p>
    <w:p w:rsidR="007769FA" w:rsidRPr="001C63FA" w:rsidRDefault="007769FA" w:rsidP="007769FA">
      <w:pPr>
        <w:pStyle w:val="a3"/>
        <w:numPr>
          <w:ilvl w:val="0"/>
          <w:numId w:val="5"/>
        </w:numPr>
        <w:spacing w:after="160" w:line="259" w:lineRule="auto"/>
        <w:rPr>
          <w:b/>
          <w:noProof/>
        </w:rPr>
      </w:pPr>
      <w:r w:rsidRPr="001C63FA">
        <w:rPr>
          <w:b/>
          <w:noProof/>
        </w:rPr>
        <w:lastRenderedPageBreak/>
        <w:t xml:space="preserve">Слабость при откате. </w:t>
      </w:r>
    </w:p>
    <w:p w:rsidR="007769FA" w:rsidRDefault="007769FA" w:rsidP="007769FA">
      <w:pPr>
        <w:spacing w:after="160" w:line="259" w:lineRule="auto"/>
        <w:ind w:left="1080" w:firstLine="360"/>
        <w:jc w:val="both"/>
        <w:rPr>
          <w:noProof/>
        </w:rPr>
      </w:pPr>
      <w:r>
        <w:rPr>
          <w:noProof/>
        </w:rPr>
        <w:t>Движение пробивает зону сильной, либо средней свечей. Возможно не большое торможение перед пробитием. Так же, дополнительную уверенность может прибавить сформировавшийся ГЭП, при пробитии зоны.</w:t>
      </w:r>
      <w:r>
        <w:rPr>
          <w:noProof/>
        </w:rPr>
        <w:br/>
        <w:t>Подход обратно к зоне осуществляется с видимым затуханием.</w:t>
      </w:r>
      <w:r>
        <w:rPr>
          <w:noProof/>
        </w:rPr>
        <w:br/>
        <w:t>Затухание движение отображается на 2-ух ТФ, как на 5М, так и на 1М.</w:t>
      </w:r>
      <w:r>
        <w:rPr>
          <w:noProof/>
        </w:rPr>
        <w:br/>
        <w:t>Вход осуществляется на конце отката.</w:t>
      </w:r>
    </w:p>
    <w:p w:rsidR="007769FA" w:rsidRDefault="007769FA" w:rsidP="007769FA">
      <w:pPr>
        <w:spacing w:after="160" w:line="259" w:lineRule="auto"/>
        <w:ind w:left="1080"/>
        <w:rPr>
          <w:noProof/>
        </w:rPr>
      </w:pPr>
      <w:r>
        <w:rPr>
          <w:noProof/>
        </w:rPr>
        <w:drawing>
          <wp:inline distT="0" distB="0" distL="0" distR="0" wp14:anchorId="1E41DC5E" wp14:editId="5FAFD2FF">
            <wp:extent cx="2762250" cy="3000375"/>
            <wp:effectExtent l="0" t="0" r="0" b="952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FA" w:rsidRDefault="007769FA" w:rsidP="007769FA">
      <w:pPr>
        <w:spacing w:after="160" w:line="259" w:lineRule="auto"/>
        <w:ind w:left="1080"/>
        <w:rPr>
          <w:noProof/>
        </w:rPr>
      </w:pPr>
      <w:r>
        <w:rPr>
          <w:noProof/>
        </w:rPr>
        <w:drawing>
          <wp:inline distT="0" distB="0" distL="0" distR="0" wp14:anchorId="2E136CA4" wp14:editId="3A3B9749">
            <wp:extent cx="3629025" cy="2257425"/>
            <wp:effectExtent l="0" t="0" r="9525" b="9525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FA" w:rsidRPr="001C63FA" w:rsidRDefault="007769FA" w:rsidP="007769FA">
      <w:pPr>
        <w:spacing w:after="160" w:line="259" w:lineRule="auto"/>
        <w:ind w:left="1080"/>
        <w:rPr>
          <w:noProof/>
        </w:rPr>
      </w:pPr>
      <w:r>
        <w:rPr>
          <w:noProof/>
        </w:rPr>
        <w:lastRenderedPageBreak/>
        <w:br/>
      </w:r>
      <w:r>
        <w:rPr>
          <w:noProof/>
        </w:rPr>
        <w:drawing>
          <wp:inline distT="0" distB="0" distL="0" distR="0" wp14:anchorId="5A057758" wp14:editId="1EC0519F">
            <wp:extent cx="1581150" cy="2438400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6637">
        <w:rPr>
          <w:noProof/>
        </w:rPr>
        <w:t xml:space="preserve"> </w:t>
      </w:r>
      <w:r>
        <w:rPr>
          <w:noProof/>
        </w:rPr>
        <w:t xml:space="preserve">                       </w:t>
      </w:r>
      <w:r>
        <w:rPr>
          <w:noProof/>
        </w:rPr>
        <w:drawing>
          <wp:inline distT="0" distB="0" distL="0" distR="0" wp14:anchorId="530814C1" wp14:editId="781121B4">
            <wp:extent cx="2305050" cy="306705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FA" w:rsidRDefault="007769FA" w:rsidP="007769FA">
      <w:pPr>
        <w:tabs>
          <w:tab w:val="left" w:pos="8789"/>
        </w:tabs>
        <w:spacing w:after="160" w:line="259" w:lineRule="auto"/>
        <w:rPr>
          <w:b/>
          <w:noProof/>
        </w:rPr>
      </w:pPr>
      <w:r>
        <w:rPr>
          <w:b/>
          <w:noProof/>
        </w:rPr>
        <w:br/>
      </w:r>
    </w:p>
    <w:p w:rsidR="007769FA" w:rsidRDefault="007769FA" w:rsidP="007769FA">
      <w:pPr>
        <w:tabs>
          <w:tab w:val="left" w:pos="8364"/>
          <w:tab w:val="left" w:pos="8647"/>
        </w:tabs>
        <w:spacing w:after="160" w:line="259" w:lineRule="auto"/>
        <w:ind w:left="1134"/>
        <w:rPr>
          <w:b/>
          <w:noProof/>
        </w:rPr>
      </w:pPr>
      <w:r>
        <w:rPr>
          <w:noProof/>
        </w:rPr>
        <w:drawing>
          <wp:inline distT="0" distB="0" distL="0" distR="0" wp14:anchorId="37E73D84" wp14:editId="3D2FB4C4">
            <wp:extent cx="1057275" cy="1447800"/>
            <wp:effectExtent l="0" t="0" r="952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           </w:t>
      </w:r>
      <w:r>
        <w:rPr>
          <w:noProof/>
        </w:rPr>
        <w:drawing>
          <wp:inline distT="0" distB="0" distL="0" distR="0" wp14:anchorId="6A368570" wp14:editId="48AA0968">
            <wp:extent cx="3221813" cy="2105025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3221813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FA" w:rsidRDefault="007769FA" w:rsidP="007769FA">
      <w:pPr>
        <w:spacing w:after="160" w:line="259" w:lineRule="auto"/>
        <w:rPr>
          <w:b/>
          <w:noProof/>
        </w:rPr>
      </w:pPr>
      <w:r>
        <w:rPr>
          <w:b/>
          <w:noProof/>
        </w:rPr>
        <w:tab/>
      </w:r>
    </w:p>
    <w:p w:rsidR="007769FA" w:rsidRDefault="007769FA" w:rsidP="007769FA">
      <w:pPr>
        <w:spacing w:after="160" w:line="259" w:lineRule="auto"/>
        <w:rPr>
          <w:b/>
          <w:noProof/>
        </w:rPr>
      </w:pPr>
    </w:p>
    <w:p w:rsidR="007769FA" w:rsidRDefault="007769FA" w:rsidP="007769FA">
      <w:pPr>
        <w:spacing w:after="160" w:line="259" w:lineRule="auto"/>
        <w:ind w:left="-142"/>
        <w:rPr>
          <w:b/>
          <w:noProof/>
        </w:rPr>
      </w:pPr>
      <w:r>
        <w:rPr>
          <w:b/>
          <w:noProof/>
        </w:rPr>
        <w:t xml:space="preserve">    </w:t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noProof/>
        </w:rPr>
        <w:drawing>
          <wp:inline distT="0" distB="0" distL="0" distR="0" wp14:anchorId="3FE518A9" wp14:editId="52EFDDAA">
            <wp:extent cx="1219200" cy="2257425"/>
            <wp:effectExtent l="0" t="0" r="0" b="9525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</w:t>
      </w:r>
      <w:r w:rsidRPr="00F61E58">
        <w:rPr>
          <w:noProof/>
        </w:rPr>
        <w:t xml:space="preserve">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5717AD88" wp14:editId="42690E07">
            <wp:extent cx="2905125" cy="2266950"/>
            <wp:effectExtent l="0" t="0" r="9525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FA" w:rsidRDefault="007769FA" w:rsidP="007769FA">
      <w:pPr>
        <w:spacing w:after="160" w:line="259" w:lineRule="auto"/>
        <w:rPr>
          <w:b/>
          <w:noProof/>
        </w:rPr>
      </w:pPr>
    </w:p>
    <w:p w:rsidR="007769FA" w:rsidRDefault="007769FA" w:rsidP="007769FA">
      <w:pPr>
        <w:spacing w:after="160" w:line="259" w:lineRule="auto"/>
        <w:rPr>
          <w:b/>
          <w:noProof/>
        </w:rPr>
      </w:pPr>
      <w:r>
        <w:rPr>
          <w:b/>
          <w:noProof/>
        </w:rPr>
        <w:lastRenderedPageBreak/>
        <w:br w:type="page"/>
      </w:r>
    </w:p>
    <w:p w:rsidR="007769FA" w:rsidRDefault="007769FA" w:rsidP="007769FA">
      <w:pPr>
        <w:pStyle w:val="a3"/>
        <w:numPr>
          <w:ilvl w:val="0"/>
          <w:numId w:val="5"/>
        </w:numPr>
        <w:spacing w:after="160" w:line="259" w:lineRule="auto"/>
        <w:rPr>
          <w:b/>
          <w:noProof/>
        </w:rPr>
      </w:pPr>
      <w:r>
        <w:rPr>
          <w:b/>
          <w:noProof/>
        </w:rPr>
        <w:lastRenderedPageBreak/>
        <w:t>Слабость при откате на 1М и отсутствие отката на 5М.</w:t>
      </w:r>
    </w:p>
    <w:p w:rsidR="007769FA" w:rsidRDefault="007769FA" w:rsidP="007769FA">
      <w:pPr>
        <w:ind w:left="1080"/>
        <w:rPr>
          <w:noProof/>
        </w:rPr>
      </w:pPr>
      <w:r>
        <w:rPr>
          <w:noProof/>
        </w:rPr>
        <w:t>Движение пробивает зону сильной или средней свечей.</w:t>
      </w:r>
    </w:p>
    <w:p w:rsidR="007769FA" w:rsidRDefault="007769FA" w:rsidP="007769FA">
      <w:pPr>
        <w:ind w:left="720"/>
        <w:rPr>
          <w:noProof/>
        </w:rPr>
      </w:pPr>
      <w:r>
        <w:rPr>
          <w:noProof/>
        </w:rPr>
        <w:t>Обычно это движение сильное и только недавно (10-15 минут назад) началось, или начинается.</w:t>
      </w:r>
      <w:r>
        <w:rPr>
          <w:noProof/>
        </w:rPr>
        <w:br/>
        <w:t>После пробития зоны следует свеча на 5М от противоположной стороны. Данная свеча является откатом к зоне.</w:t>
      </w:r>
      <w:r>
        <w:rPr>
          <w:noProof/>
        </w:rPr>
        <w:br/>
        <w:t>Откат должен быть слабый, либо затухающий.</w:t>
      </w:r>
      <w:r>
        <w:rPr>
          <w:noProof/>
        </w:rPr>
        <w:br/>
        <w:t>Вход на конце отката.</w:t>
      </w:r>
    </w:p>
    <w:p w:rsidR="007769FA" w:rsidRDefault="007769FA" w:rsidP="007769FA">
      <w:pPr>
        <w:ind w:left="720"/>
        <w:rPr>
          <w:noProof/>
        </w:rPr>
      </w:pPr>
    </w:p>
    <w:p w:rsidR="007769FA" w:rsidRDefault="007769FA" w:rsidP="007769FA">
      <w:pPr>
        <w:ind w:left="720"/>
        <w:rPr>
          <w:noProof/>
        </w:rPr>
      </w:pPr>
      <w:r>
        <w:rPr>
          <w:noProof/>
        </w:rPr>
        <w:drawing>
          <wp:inline distT="0" distB="0" distL="0" distR="0" wp14:anchorId="1FFE26D4" wp14:editId="742453FA">
            <wp:extent cx="1695450" cy="3562350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30B68A2B" wp14:editId="65DF601F">
            <wp:extent cx="3552825" cy="4343400"/>
            <wp:effectExtent l="0" t="0" r="9525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FA" w:rsidRDefault="007769FA" w:rsidP="007769FA">
      <w:pPr>
        <w:ind w:left="720"/>
        <w:rPr>
          <w:noProof/>
        </w:rPr>
      </w:pPr>
    </w:p>
    <w:p w:rsidR="007769FA" w:rsidRDefault="007769FA" w:rsidP="007769FA">
      <w:pPr>
        <w:ind w:left="720"/>
        <w:rPr>
          <w:noProof/>
        </w:rPr>
      </w:pPr>
      <w:r>
        <w:rPr>
          <w:noProof/>
        </w:rPr>
        <w:t>Так же, возможна ситуация с отсутствием противоположной движению свечи на 5М, но откат на 1М формируется. Тогда можно заметить тени, направленные против хода движения.</w:t>
      </w:r>
    </w:p>
    <w:p w:rsidR="007769FA" w:rsidRDefault="007769FA" w:rsidP="007769FA">
      <w:pPr>
        <w:ind w:left="720"/>
        <w:rPr>
          <w:noProof/>
        </w:rPr>
      </w:pPr>
    </w:p>
    <w:p w:rsidR="007769FA" w:rsidRDefault="007769FA" w:rsidP="007769FA">
      <w:pPr>
        <w:tabs>
          <w:tab w:val="left" w:pos="6521"/>
        </w:tabs>
        <w:ind w:left="2835" w:hanging="1123"/>
        <w:rPr>
          <w:noProof/>
        </w:rPr>
      </w:pPr>
      <w:r>
        <w:rPr>
          <w:noProof/>
        </w:rPr>
        <w:lastRenderedPageBreak/>
        <w:t xml:space="preserve"> </w:t>
      </w:r>
      <w:r>
        <w:rPr>
          <w:noProof/>
        </w:rPr>
        <w:drawing>
          <wp:inline distT="0" distB="0" distL="0" distR="0" wp14:anchorId="46B06DE6" wp14:editId="7974FD46">
            <wp:extent cx="1104900" cy="2533650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E750A">
        <w:rPr>
          <w:noProof/>
        </w:rPr>
        <w:t xml:space="preserve"> </w:t>
      </w:r>
      <w:r>
        <w:rPr>
          <w:noProof/>
        </w:rPr>
        <w:t xml:space="preserve">                                             </w:t>
      </w:r>
      <w:r>
        <w:rPr>
          <w:noProof/>
        </w:rPr>
        <w:drawing>
          <wp:inline distT="0" distB="0" distL="0" distR="0" wp14:anchorId="182555C7" wp14:editId="6B58639F">
            <wp:extent cx="1215384" cy="2752725"/>
            <wp:effectExtent l="0" t="0" r="4445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1215384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33F0" w:rsidRDefault="004333F0"/>
    <w:sectPr w:rsidR="004333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E1246B"/>
    <w:multiLevelType w:val="hybridMultilevel"/>
    <w:tmpl w:val="5FFCAACE"/>
    <w:lvl w:ilvl="0" w:tplc="BAA4D8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C3932DC"/>
    <w:multiLevelType w:val="hybridMultilevel"/>
    <w:tmpl w:val="DFB8216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5357E89"/>
    <w:multiLevelType w:val="hybridMultilevel"/>
    <w:tmpl w:val="64161CE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BC61E0F"/>
    <w:multiLevelType w:val="hybridMultilevel"/>
    <w:tmpl w:val="E9D8A8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DD1ABA"/>
    <w:multiLevelType w:val="hybridMultilevel"/>
    <w:tmpl w:val="24CE4AC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7A5"/>
    <w:rsid w:val="004333F0"/>
    <w:rsid w:val="006847A5"/>
    <w:rsid w:val="00776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9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7769FA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7769F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69F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9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7769FA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7769F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69F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theme" Target="theme/theme1.xml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1364</Words>
  <Characters>7777</Characters>
  <Application>Microsoft Office Word</Application>
  <DocSecurity>0</DocSecurity>
  <Lines>64</Lines>
  <Paragraphs>18</Paragraphs>
  <ScaleCrop>false</ScaleCrop>
  <Company/>
  <LinksUpToDate>false</LinksUpToDate>
  <CharactersWithSpaces>9123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bondarenko.e</dc:creator>
  <cp:keywords/>
  <dc:description/>
  <cp:lastModifiedBy>bondarenko.e</cp:lastModifiedBy>
  <cp:revision>2</cp:revision>
  <dcterms:created xsi:type="dcterms:W3CDTF">2020-04-27T14:34:00Z</dcterms:created>
  <dcterms:modified xsi:type="dcterms:W3CDTF">2020-04-27T14:34:00Z</dcterms:modified>
</cp:coreProperties>
</file>